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B2ADC" w14:textId="77777777" w:rsidR="00C11166" w:rsidRDefault="00EE76C9" w:rsidP="0010787F">
      <w:pPr>
        <w:jc w:val="both"/>
        <w:rPr>
          <w:rFonts w:cs="Arial"/>
          <w:i/>
          <w:sz w:val="24"/>
          <w:szCs w:val="24"/>
        </w:rPr>
      </w:pPr>
      <w:r>
        <w:rPr>
          <w:noProof/>
        </w:rPr>
        <w:drawing>
          <wp:inline distT="0" distB="0" distL="0" distR="0" wp14:anchorId="77BA6D28" wp14:editId="45FA9543">
            <wp:extent cx="797356" cy="760730"/>
            <wp:effectExtent l="0" t="0" r="3175" b="127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275" cy="784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Grilledutableau"/>
        <w:tblW w:w="10490" w:type="dxa"/>
        <w:tblInd w:w="-572" w:type="dxa"/>
        <w:tblLook w:val="04A0" w:firstRow="1" w:lastRow="0" w:firstColumn="1" w:lastColumn="0" w:noHBand="0" w:noVBand="1"/>
      </w:tblPr>
      <w:tblGrid>
        <w:gridCol w:w="10490"/>
      </w:tblGrid>
      <w:tr w:rsidR="00EE76C9" w14:paraId="1480B7CB" w14:textId="77777777" w:rsidTr="003351D5">
        <w:tc>
          <w:tcPr>
            <w:tcW w:w="10490" w:type="dxa"/>
          </w:tcPr>
          <w:p w14:paraId="16E83A19" w14:textId="26FF4550" w:rsidR="002C6C2A" w:rsidRPr="00A73FBC" w:rsidRDefault="002C6C2A" w:rsidP="002C6C2A">
            <w:pPr>
              <w:ind w:left="-1134" w:right="29" w:firstLine="1134"/>
              <w:jc w:val="center"/>
              <w:rPr>
                <w:rFonts w:cstheme="minorHAnsi"/>
                <w:b/>
                <w:color w:val="0000FF"/>
                <w:sz w:val="36"/>
                <w:szCs w:val="36"/>
              </w:rPr>
            </w:pPr>
            <w:bookmarkStart w:id="0" w:name="_Hlk158967897"/>
            <w:r>
              <w:rPr>
                <w:rFonts w:cstheme="minorHAnsi"/>
                <w:b/>
                <w:color w:val="0000FF"/>
                <w:sz w:val="36"/>
                <w:szCs w:val="36"/>
              </w:rPr>
              <w:t xml:space="preserve">Procédure </w:t>
            </w:r>
            <w:r w:rsidRPr="00A73FBC">
              <w:rPr>
                <w:rFonts w:cstheme="minorHAnsi"/>
                <w:b/>
                <w:color w:val="0000FF"/>
                <w:sz w:val="36"/>
                <w:szCs w:val="36"/>
              </w:rPr>
              <w:t>N°26.14.00</w:t>
            </w:r>
            <w:r w:rsidR="00800668">
              <w:rPr>
                <w:rFonts w:cstheme="minorHAnsi"/>
                <w:b/>
                <w:color w:val="0000FF"/>
                <w:sz w:val="36"/>
                <w:szCs w:val="36"/>
              </w:rPr>
              <w:t>7</w:t>
            </w:r>
          </w:p>
          <w:p w14:paraId="660993B1" w14:textId="77777777" w:rsidR="002C6C2A" w:rsidRPr="00A73FBC" w:rsidRDefault="002C6C2A" w:rsidP="002C6C2A">
            <w:pPr>
              <w:ind w:right="29"/>
              <w:jc w:val="center"/>
              <w:rPr>
                <w:rFonts w:cstheme="minorHAnsi"/>
                <w:b/>
                <w:color w:val="0000FF"/>
                <w:sz w:val="36"/>
                <w:szCs w:val="36"/>
              </w:rPr>
            </w:pPr>
          </w:p>
          <w:p w14:paraId="5495FA93" w14:textId="77777777" w:rsidR="00EE76C9" w:rsidRDefault="002A42C4" w:rsidP="002C6C2A">
            <w:pPr>
              <w:ind w:right="29"/>
              <w:jc w:val="center"/>
              <w:rPr>
                <w:rFonts w:cstheme="minorHAnsi"/>
                <w:b/>
                <w:color w:val="0000FF"/>
                <w:sz w:val="36"/>
                <w:szCs w:val="36"/>
              </w:rPr>
            </w:pPr>
            <w:r>
              <w:rPr>
                <w:rFonts w:cstheme="minorHAnsi"/>
                <w:b/>
                <w:color w:val="0000FF"/>
                <w:sz w:val="36"/>
                <w:szCs w:val="36"/>
              </w:rPr>
              <w:t xml:space="preserve">LOT 2 : </w:t>
            </w:r>
            <w:r w:rsidR="002C6C2A" w:rsidRPr="00A73FBC">
              <w:rPr>
                <w:rFonts w:cstheme="minorHAnsi"/>
                <w:b/>
                <w:color w:val="0000FF"/>
                <w:sz w:val="36"/>
                <w:szCs w:val="36"/>
              </w:rPr>
              <w:t xml:space="preserve">FOURNITURE DE POMPES </w:t>
            </w:r>
            <w:r w:rsidR="002C6C2A">
              <w:rPr>
                <w:rFonts w:cstheme="minorHAnsi"/>
                <w:b/>
                <w:color w:val="0000FF"/>
                <w:sz w:val="36"/>
                <w:szCs w:val="36"/>
              </w:rPr>
              <w:t xml:space="preserve">TURBO MOLECULAIRES </w:t>
            </w:r>
          </w:p>
          <w:p w14:paraId="5146B77B" w14:textId="77777777" w:rsidR="002A42C4" w:rsidRDefault="002A42C4" w:rsidP="002C6C2A">
            <w:pPr>
              <w:ind w:right="29"/>
              <w:jc w:val="center"/>
              <w:rPr>
                <w:rFonts w:cstheme="minorHAnsi"/>
                <w:b/>
                <w:color w:val="0000FF"/>
                <w:sz w:val="36"/>
                <w:szCs w:val="36"/>
              </w:rPr>
            </w:pPr>
          </w:p>
          <w:p w14:paraId="2BB687B3" w14:textId="69A1A2AA" w:rsidR="002A42C4" w:rsidRPr="002C6C2A" w:rsidRDefault="00EF070C" w:rsidP="002C6C2A">
            <w:pPr>
              <w:ind w:right="29"/>
              <w:jc w:val="center"/>
              <w:rPr>
                <w:rFonts w:cstheme="minorHAnsi"/>
                <w:b/>
                <w:color w:val="0000FF"/>
                <w:sz w:val="36"/>
                <w:szCs w:val="36"/>
              </w:rPr>
            </w:pPr>
            <w:r>
              <w:rPr>
                <w:b/>
                <w:color w:val="0000FF"/>
                <w:sz w:val="32"/>
              </w:rPr>
              <w:t xml:space="preserve">DOCUMENT : </w:t>
            </w:r>
            <w:r w:rsidR="00800668" w:rsidRPr="00800668">
              <w:rPr>
                <w:b/>
                <w:color w:val="0000FF"/>
                <w:sz w:val="32"/>
              </w:rPr>
              <w:t>26.14.007_Annexe 2 à l’</w:t>
            </w:r>
            <w:proofErr w:type="spellStart"/>
            <w:r w:rsidR="00800668" w:rsidRPr="00800668">
              <w:rPr>
                <w:b/>
                <w:color w:val="0000FF"/>
                <w:sz w:val="32"/>
              </w:rPr>
              <w:t>ATTRI_Lot</w:t>
            </w:r>
            <w:proofErr w:type="spellEnd"/>
            <w:r w:rsidR="00800668" w:rsidRPr="00800668">
              <w:rPr>
                <w:b/>
                <w:color w:val="0000FF"/>
                <w:sz w:val="32"/>
              </w:rPr>
              <w:t xml:space="preserve"> 2_Cadre de Réponse Technique (CRT) </w:t>
            </w:r>
          </w:p>
        </w:tc>
      </w:tr>
      <w:bookmarkEnd w:id="0"/>
    </w:tbl>
    <w:p w14:paraId="02BEC34D" w14:textId="77777777" w:rsidR="00CE3ED6" w:rsidRDefault="00CE3ED6" w:rsidP="002A42C4">
      <w:pPr>
        <w:rPr>
          <w:rFonts w:ascii="Times New Roman" w:hAnsi="Times New Roman"/>
          <w:b/>
          <w:sz w:val="28"/>
          <w:szCs w:val="28"/>
        </w:rPr>
      </w:pPr>
    </w:p>
    <w:p w14:paraId="6E0AF29F" w14:textId="60499AA6" w:rsidR="00EE76C9" w:rsidRPr="00EE76C9" w:rsidRDefault="00EE76C9" w:rsidP="00EE76C9">
      <w:pPr>
        <w:jc w:val="center"/>
        <w:rPr>
          <w:rFonts w:ascii="Times New Roman" w:hAnsi="Times New Roman"/>
          <w:b/>
          <w:sz w:val="28"/>
          <w:szCs w:val="28"/>
        </w:rPr>
      </w:pPr>
      <w:r w:rsidRPr="00EE76C9">
        <w:rPr>
          <w:rFonts w:ascii="Times New Roman" w:hAnsi="Times New Roman"/>
          <w:b/>
          <w:sz w:val="28"/>
          <w:szCs w:val="28"/>
        </w:rPr>
        <w:t>PRÉAMBULE</w:t>
      </w:r>
    </w:p>
    <w:p w14:paraId="350A9CC6" w14:textId="77777777" w:rsidR="00EE76C9" w:rsidRPr="00EE76C9" w:rsidRDefault="00EE76C9" w:rsidP="00EE76C9">
      <w:pPr>
        <w:jc w:val="both"/>
        <w:rPr>
          <w:rFonts w:ascii="Calibri" w:eastAsia="Calibri" w:hAnsi="Calibri"/>
          <w:szCs w:val="24"/>
        </w:rPr>
      </w:pPr>
      <w:r w:rsidRPr="00EE76C9">
        <w:rPr>
          <w:rFonts w:ascii="Calibri" w:eastAsia="Calibri" w:hAnsi="Calibri"/>
          <w:szCs w:val="24"/>
        </w:rPr>
        <w:t xml:space="preserve">L’offre technique du candidat en réponse à la consultation est constituée des documents suivants : </w:t>
      </w:r>
    </w:p>
    <w:p w14:paraId="732D17B1" w14:textId="77777777" w:rsidR="00EE76C9" w:rsidRPr="00EE76C9" w:rsidRDefault="00EE76C9" w:rsidP="00EE76C9">
      <w:pPr>
        <w:numPr>
          <w:ilvl w:val="0"/>
          <w:numId w:val="11"/>
        </w:numPr>
        <w:spacing w:before="120" w:after="120"/>
        <w:contextualSpacing/>
        <w:jc w:val="both"/>
        <w:rPr>
          <w:rFonts w:ascii="Calibri" w:eastAsia="Calibri" w:hAnsi="Calibri"/>
          <w:szCs w:val="24"/>
        </w:rPr>
      </w:pPr>
      <w:r w:rsidRPr="00EE76C9">
        <w:rPr>
          <w:rFonts w:ascii="Calibri" w:eastAsia="Calibri" w:hAnsi="Calibri"/>
          <w:szCs w:val="24"/>
        </w:rPr>
        <w:t>Les réponses apportées au présent cadre de réponse technique (CRT) décrivant les prestations sur lesquelles il s’engage. Le candidat doit respecter le cadre de réponse technique (CRT) sans y apporter de modification.</w:t>
      </w:r>
    </w:p>
    <w:p w14:paraId="23F2D13F" w14:textId="77777777" w:rsidR="00EE76C9" w:rsidRPr="00EE76C9" w:rsidRDefault="00EE76C9" w:rsidP="00EE76C9">
      <w:pPr>
        <w:spacing w:before="120" w:after="120"/>
        <w:ind w:left="720"/>
        <w:contextualSpacing/>
        <w:jc w:val="both"/>
        <w:rPr>
          <w:rFonts w:ascii="Calibri" w:eastAsia="Calibri" w:hAnsi="Calibri"/>
          <w:szCs w:val="24"/>
        </w:rPr>
      </w:pPr>
    </w:p>
    <w:p w14:paraId="35521FC0" w14:textId="77777777" w:rsidR="00EE76C9" w:rsidRPr="00EE76C9" w:rsidRDefault="00EE76C9" w:rsidP="00EE76C9">
      <w:pPr>
        <w:numPr>
          <w:ilvl w:val="0"/>
          <w:numId w:val="10"/>
        </w:numPr>
        <w:spacing w:line="288" w:lineRule="auto"/>
        <w:contextualSpacing/>
        <w:jc w:val="both"/>
        <w:rPr>
          <w:rFonts w:ascii="Calibri" w:eastAsia="Calibri" w:hAnsi="Calibri"/>
          <w:szCs w:val="24"/>
        </w:rPr>
      </w:pPr>
      <w:r w:rsidRPr="00EE76C9">
        <w:rPr>
          <w:rFonts w:ascii="Calibri" w:eastAsia="Calibri" w:hAnsi="Calibri"/>
          <w:szCs w:val="24"/>
        </w:rPr>
        <w:t xml:space="preserve">Tout document complétant le cadre de réponse technique auquel il renvoie </w:t>
      </w:r>
    </w:p>
    <w:p w14:paraId="2A98D5A1" w14:textId="77777777" w:rsidR="00EE76C9" w:rsidRPr="00EE76C9" w:rsidRDefault="00EE76C9" w:rsidP="00EE76C9">
      <w:pPr>
        <w:spacing w:line="288" w:lineRule="auto"/>
        <w:jc w:val="both"/>
        <w:rPr>
          <w:rFonts w:ascii="Calibri" w:eastAsia="Calibri" w:hAnsi="Calibri"/>
          <w:szCs w:val="24"/>
        </w:rPr>
      </w:pPr>
      <w:r w:rsidRPr="00EE76C9">
        <w:rPr>
          <w:rFonts w:ascii="Calibri" w:eastAsia="Calibri" w:hAnsi="Calibri"/>
          <w:szCs w:val="24"/>
        </w:rPr>
        <w:t>Le cadre de réponse technique a pour objet de recueillir l’ensemble des éléments de l’offre technique du candidat, et d’en organiser la présentation. Le candidat y apporte ses engagements pour chacun des points abordés.</w:t>
      </w:r>
    </w:p>
    <w:p w14:paraId="444842E7" w14:textId="77777777" w:rsidR="00EE76C9" w:rsidRPr="00EE76C9" w:rsidRDefault="00EE76C9" w:rsidP="00EE76C9">
      <w:pPr>
        <w:spacing w:line="288" w:lineRule="auto"/>
        <w:jc w:val="both"/>
        <w:rPr>
          <w:rFonts w:ascii="Calibri" w:eastAsia="Calibri" w:hAnsi="Calibri"/>
          <w:szCs w:val="24"/>
        </w:rPr>
      </w:pPr>
      <w:r w:rsidRPr="00EE76C9">
        <w:rPr>
          <w:rFonts w:ascii="Calibri" w:eastAsia="Calibri" w:hAnsi="Calibri"/>
          <w:szCs w:val="24"/>
        </w:rPr>
        <w:t xml:space="preserve">Les réponses apportées par le candidat permettront de juger la conformité de son offre par rapport aux documents marché, d’évaluer l’offre selon les critères et sous-critères de sélection des offres précisés dans le règlement de consultation. </w:t>
      </w:r>
    </w:p>
    <w:p w14:paraId="233B615A" w14:textId="77777777" w:rsidR="00EE76C9" w:rsidRPr="00EE76C9" w:rsidRDefault="00EE76C9" w:rsidP="00EE76C9">
      <w:pPr>
        <w:spacing w:line="288" w:lineRule="auto"/>
        <w:rPr>
          <w:rFonts w:ascii="Calibri" w:eastAsia="Calibri" w:hAnsi="Calibri"/>
          <w:szCs w:val="24"/>
        </w:rPr>
      </w:pPr>
      <w:r w:rsidRPr="00EE76C9">
        <w:rPr>
          <w:rFonts w:ascii="Calibri" w:eastAsia="Calibri" w:hAnsi="Calibri"/>
          <w:szCs w:val="24"/>
        </w:rPr>
        <w:t xml:space="preserve">L’ensemble des engagements qui sont consignés dans le CRT et les documents qui le complètent sont contractuels. </w:t>
      </w:r>
    </w:p>
    <w:p w14:paraId="38126D79" w14:textId="77777777" w:rsidR="00EE76C9" w:rsidRPr="00EE76C9" w:rsidRDefault="00EE76C9" w:rsidP="00EE76C9">
      <w:pPr>
        <w:spacing w:before="120" w:after="120"/>
        <w:jc w:val="both"/>
        <w:rPr>
          <w:rFonts w:ascii="Calibri" w:eastAsia="Calibri" w:hAnsi="Calibri"/>
          <w:szCs w:val="24"/>
        </w:rPr>
      </w:pPr>
      <w:r w:rsidRPr="00EE76C9">
        <w:rPr>
          <w:rFonts w:ascii="Calibri" w:eastAsia="Calibri" w:hAnsi="Calibri"/>
          <w:szCs w:val="24"/>
        </w:rPr>
        <w:t xml:space="preserve">Les réponses doivent être détaillées et complètes. Elles peuvent être sous forme de documents annexes. Dans ce cas, les références des documents (nom du document, numéro de page, etc.) sont à préciser dans les cadres de réponse correspondants. </w:t>
      </w:r>
    </w:p>
    <w:p w14:paraId="35FE8224" w14:textId="2AE80582" w:rsidR="00EE76C9" w:rsidRPr="00CE3ED6" w:rsidRDefault="00734C43" w:rsidP="0010787F">
      <w:pPr>
        <w:jc w:val="both"/>
        <w:rPr>
          <w:rFonts w:cs="Arial"/>
          <w:i/>
          <w:sz w:val="24"/>
          <w:szCs w:val="24"/>
        </w:rPr>
      </w:pPr>
      <w:r w:rsidRPr="00CE3ED6">
        <w:rPr>
          <w:i/>
        </w:rPr>
        <w:t>Tout élément de l’offre non expressément référencé dans le CRT pourra ne pas être pris en compte dans l’appréciation des offres.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5992929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C87AFFB" w14:textId="293236A0" w:rsidR="002C6C2A" w:rsidRDefault="002C6C2A" w:rsidP="002C6C2A">
          <w:pPr>
            <w:pStyle w:val="En-ttedetabledesmatires"/>
          </w:pPr>
        </w:p>
        <w:p w14:paraId="6C770826" w14:textId="2F511CAE" w:rsidR="002E76A6" w:rsidRDefault="00153D63"/>
      </w:sdtContent>
    </w:sdt>
    <w:p w14:paraId="7FD367FB" w14:textId="77777777" w:rsidR="00EE76C9" w:rsidRDefault="00EE76C9" w:rsidP="0010787F">
      <w:pPr>
        <w:jc w:val="both"/>
        <w:rPr>
          <w:rFonts w:cs="Arial"/>
          <w:i/>
          <w:sz w:val="24"/>
          <w:szCs w:val="24"/>
        </w:rPr>
      </w:pPr>
    </w:p>
    <w:p w14:paraId="6C48FE45" w14:textId="77777777" w:rsidR="00EE76C9" w:rsidRDefault="00EE76C9" w:rsidP="0010787F">
      <w:pPr>
        <w:jc w:val="both"/>
        <w:rPr>
          <w:rFonts w:cs="Arial"/>
          <w:i/>
          <w:sz w:val="24"/>
          <w:szCs w:val="24"/>
        </w:rPr>
      </w:pPr>
    </w:p>
    <w:p w14:paraId="6ACA747D" w14:textId="051941EA" w:rsidR="00EE76C9" w:rsidRDefault="002A42C4" w:rsidP="002A42C4">
      <w:pPr>
        <w:tabs>
          <w:tab w:val="left" w:pos="990"/>
        </w:tabs>
        <w:jc w:val="both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ab/>
      </w:r>
    </w:p>
    <w:p w14:paraId="37E3FDE6" w14:textId="77777777" w:rsidR="002A42C4" w:rsidRDefault="002A42C4" w:rsidP="002A42C4">
      <w:pPr>
        <w:tabs>
          <w:tab w:val="left" w:pos="990"/>
        </w:tabs>
        <w:jc w:val="both"/>
        <w:rPr>
          <w:rFonts w:cs="Arial"/>
          <w:i/>
          <w:sz w:val="24"/>
          <w:szCs w:val="24"/>
        </w:rPr>
      </w:pPr>
    </w:p>
    <w:p w14:paraId="79001C25" w14:textId="77777777" w:rsidR="002A42C4" w:rsidRDefault="002A42C4" w:rsidP="002A42C4">
      <w:pPr>
        <w:tabs>
          <w:tab w:val="left" w:pos="990"/>
        </w:tabs>
        <w:jc w:val="both"/>
        <w:rPr>
          <w:rFonts w:cs="Arial"/>
          <w:i/>
          <w:sz w:val="24"/>
          <w:szCs w:val="24"/>
        </w:rPr>
      </w:pPr>
    </w:p>
    <w:p w14:paraId="28690798" w14:textId="77777777" w:rsidR="002A42C4" w:rsidRDefault="002A42C4" w:rsidP="002A42C4">
      <w:pPr>
        <w:tabs>
          <w:tab w:val="left" w:pos="990"/>
        </w:tabs>
        <w:jc w:val="both"/>
        <w:rPr>
          <w:rFonts w:cs="Arial"/>
          <w:i/>
          <w:sz w:val="24"/>
          <w:szCs w:val="24"/>
        </w:rPr>
      </w:pPr>
    </w:p>
    <w:p w14:paraId="3A920E07" w14:textId="77777777" w:rsidR="002C6C2A" w:rsidRPr="00E510C9" w:rsidRDefault="002C6C2A" w:rsidP="002C6C2A">
      <w:pPr>
        <w:rPr>
          <w:rFonts w:cstheme="minorHAnsi"/>
          <w:bCs/>
          <w:color w:val="0000FF"/>
          <w:sz w:val="36"/>
          <w:szCs w:val="36"/>
        </w:rPr>
      </w:pPr>
      <w:r w:rsidRPr="00E510C9">
        <w:rPr>
          <w:rFonts w:cstheme="minorHAnsi"/>
          <w:bCs/>
          <w:color w:val="0000FF"/>
          <w:sz w:val="36"/>
          <w:szCs w:val="36"/>
        </w:rPr>
        <w:t>Nom du candidat : ……………………………………………………………………….</w:t>
      </w:r>
    </w:p>
    <w:p w14:paraId="2FEA58B9" w14:textId="6D8AC4B3" w:rsidR="005C4D17" w:rsidRPr="002A42C4" w:rsidRDefault="00CE3ED6" w:rsidP="00043351">
      <w:pPr>
        <w:jc w:val="both"/>
        <w:rPr>
          <w:rFonts w:cs="Arial"/>
          <w:i/>
          <w:sz w:val="24"/>
          <w:szCs w:val="24"/>
        </w:rPr>
      </w:pPr>
      <w:bookmarkStart w:id="1" w:name="_Hlk167802608"/>
      <w:r w:rsidRPr="00671AD9">
        <w:rPr>
          <w:rFonts w:cs="Arial"/>
          <w:i/>
          <w:sz w:val="24"/>
          <w:szCs w:val="24"/>
        </w:rPr>
        <w:t>Rappel : Pour chaque équipement, le titulaire s’engage à remplacer les pièces détachées usagées et à fournir les consommables captifs correspondants pendant une durée minimale de 10 ans à compter de la date d’admission de l’équipement acheté.</w:t>
      </w:r>
      <w:bookmarkEnd w:id="1"/>
    </w:p>
    <w:tbl>
      <w:tblPr>
        <w:tblW w:w="10835" w:type="dxa"/>
        <w:tblInd w:w="8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7"/>
        <w:gridCol w:w="651"/>
        <w:gridCol w:w="5307"/>
      </w:tblGrid>
      <w:tr w:rsidR="00EE76C9" w:rsidRPr="00FE6568" w14:paraId="44E1DAE2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4226CF33" w14:textId="77777777" w:rsidR="00EE76C9" w:rsidRPr="00FE6568" w:rsidRDefault="00EE76C9" w:rsidP="001078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  <w:bookmarkStart w:id="2" w:name="_Hlk159252426"/>
          </w:p>
          <w:p w14:paraId="03D9FCD8" w14:textId="77777777" w:rsidR="00EE76C9" w:rsidRPr="00FE6568" w:rsidRDefault="00EE76C9" w:rsidP="001078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  <w:p w14:paraId="5CC59075" w14:textId="77777777" w:rsidR="00EE76C9" w:rsidRPr="00FE6568" w:rsidRDefault="00EE76C9" w:rsidP="0010787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2243B5DE" w14:textId="77777777" w:rsidR="00EE76C9" w:rsidRPr="00FE6568" w:rsidRDefault="00EE76C9" w:rsidP="001078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FE65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 xml:space="preserve">OUI </w:t>
            </w:r>
          </w:p>
          <w:p w14:paraId="1AA4C591" w14:textId="77777777" w:rsidR="00EE76C9" w:rsidRPr="00FE6568" w:rsidRDefault="00EE76C9" w:rsidP="001078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FE65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>/</w:t>
            </w:r>
          </w:p>
          <w:p w14:paraId="3E3BFCD4" w14:textId="77777777" w:rsidR="00EE76C9" w:rsidRPr="00FE6568" w:rsidRDefault="00EE76C9" w:rsidP="001078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FE65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>NON</w:t>
            </w:r>
          </w:p>
        </w:tc>
        <w:tc>
          <w:tcPr>
            <w:tcW w:w="5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1E5F30DA" w14:textId="17EEF302" w:rsidR="00EE76C9" w:rsidRPr="00FE6568" w:rsidRDefault="00EE76C9" w:rsidP="001078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FE65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>Réponse</w:t>
            </w:r>
            <w:r w:rsidR="004750C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 xml:space="preserve"> détaillée</w:t>
            </w:r>
            <w:r w:rsidRPr="00FE656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 xml:space="preserve"> du candidat</w:t>
            </w:r>
            <w:r w:rsidR="004750C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 xml:space="preserve"> pour chaque ligne </w:t>
            </w:r>
          </w:p>
        </w:tc>
      </w:tr>
      <w:tr w:rsidR="008D5EE9" w:rsidRPr="00FE6568" w14:paraId="7549A577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C822ED3" w14:textId="773B184F" w:rsidR="008D5EE9" w:rsidRPr="00EE76C9" w:rsidRDefault="008D5EE9" w:rsidP="0010787F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</w:pPr>
            <w:r w:rsidRPr="00EE76C9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>Contraintes sécuritaires / Norme</w:t>
            </w:r>
            <w:r w:rsidR="00316D3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4B05A7" w14:textId="77777777" w:rsidR="008D5EE9" w:rsidRPr="00FE6568" w:rsidRDefault="008D5EE9" w:rsidP="001078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24CFED" w14:textId="77777777" w:rsidR="008D5EE9" w:rsidRPr="00FE6568" w:rsidRDefault="008D5EE9" w:rsidP="0010787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</w:tr>
      <w:bookmarkEnd w:id="2"/>
      <w:tr w:rsidR="008D5EE9" w:rsidRPr="00FE6568" w14:paraId="4A775FF7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AFF8E" w14:textId="066AEFF7" w:rsidR="008D5EE9" w:rsidRPr="00EE76C9" w:rsidRDefault="008D5EE9" w:rsidP="008D5EE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</w:pPr>
            <w:r w:rsidRPr="00EE76C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  <w:t>Norme et directive européenne</w:t>
            </w:r>
            <w:r w:rsidR="005C4D17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ADA01" w14:textId="77777777" w:rsidR="008D5EE9" w:rsidRPr="00FE6568" w:rsidRDefault="008D5EE9" w:rsidP="008D5E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A3605" w14:textId="77777777" w:rsidR="008D5EE9" w:rsidRPr="00FE6568" w:rsidRDefault="008D5EE9" w:rsidP="005C4D17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</w:tr>
      <w:tr w:rsidR="008D5EE9" w:rsidRPr="00FE6568" w14:paraId="5D5E4393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A97433" w14:textId="74B5717F" w:rsidR="008D5EE9" w:rsidRPr="00EE76C9" w:rsidRDefault="008D5EE9" w:rsidP="008D5EE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</w:pPr>
            <w:r w:rsidRPr="00EE76C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  <w:t>Normes électriques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BB0D3" w14:textId="77777777" w:rsidR="008D5EE9" w:rsidRPr="00FE6568" w:rsidRDefault="008D5EE9" w:rsidP="008D5E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B88DD" w14:textId="77777777" w:rsidR="008D5EE9" w:rsidRPr="00FE6568" w:rsidRDefault="008D5EE9" w:rsidP="008D5EE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</w:tr>
      <w:tr w:rsidR="00C85865" w:rsidRPr="00FE6568" w14:paraId="413C2975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7783A1" w14:textId="406E72E2" w:rsidR="00C85865" w:rsidRPr="00C85865" w:rsidRDefault="002A42C4" w:rsidP="008D5EE9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color w:val="000000"/>
                <w:sz w:val="20"/>
                <w:szCs w:val="20"/>
                <w:lang w:eastAsia="fr-FR"/>
              </w:rPr>
              <w:t>Spécifications techniques</w:t>
            </w:r>
            <w:r w:rsidR="002C6C2A">
              <w:rPr>
                <w:rFonts w:eastAsia="Times New Roman" w:cstheme="minorHAnsi"/>
                <w:b/>
                <w:color w:val="000000"/>
                <w:sz w:val="20"/>
                <w:szCs w:val="20"/>
                <w:lang w:eastAsia="fr-FR"/>
              </w:rPr>
              <w:t xml:space="preserve"> </w:t>
            </w:r>
            <w:r w:rsidR="00316D38">
              <w:rPr>
                <w:rFonts w:eastAsia="Times New Roman" w:cstheme="minorHAnsi"/>
                <w:b/>
                <w:color w:val="000000"/>
                <w:sz w:val="20"/>
                <w:szCs w:val="20"/>
                <w:lang w:eastAsia="fr-FR"/>
              </w:rPr>
              <w:t xml:space="preserve">de chaque pompe </w:t>
            </w:r>
            <w:r w:rsidR="002C6C2A">
              <w:rPr>
                <w:rFonts w:eastAsia="Times New Roman" w:cstheme="minorHAnsi"/>
                <w:b/>
                <w:color w:val="000000"/>
                <w:sz w:val="20"/>
                <w:szCs w:val="20"/>
                <w:lang w:eastAsia="fr-FR"/>
              </w:rPr>
              <w:t xml:space="preserve"> 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019DEA" w14:textId="77777777" w:rsidR="00C85865" w:rsidRPr="00FE6568" w:rsidRDefault="00C85865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13FF76" w14:textId="77777777" w:rsidR="00C85865" w:rsidRDefault="00C85865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2C6C2A" w:rsidRPr="00FE6568" w14:paraId="13C00044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AE33A" w14:textId="77777777" w:rsidR="00316D38" w:rsidRPr="002A42C4" w:rsidRDefault="00316D38" w:rsidP="00316D38">
            <w:pPr>
              <w:rPr>
                <w:sz w:val="20"/>
                <w:szCs w:val="20"/>
              </w:rPr>
            </w:pPr>
            <w:r w:rsidRPr="002A42C4">
              <w:rPr>
                <w:b/>
                <w:bCs/>
                <w:sz w:val="20"/>
                <w:szCs w:val="20"/>
                <w:u w:val="single"/>
              </w:rPr>
              <w:t>6 pompes</w:t>
            </w:r>
            <w:r w:rsidRPr="002A42C4">
              <w:rPr>
                <w:sz w:val="20"/>
                <w:szCs w:val="20"/>
              </w:rPr>
              <w:t xml:space="preserve"> :</w:t>
            </w:r>
          </w:p>
          <w:p w14:paraId="61ABCB23" w14:textId="77777777" w:rsidR="00316D38" w:rsidRPr="002A42C4" w:rsidRDefault="00316D38" w:rsidP="00316D38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Paliers magnétiques</w:t>
            </w:r>
          </w:p>
          <w:p w14:paraId="169CD7DB" w14:textId="77777777" w:rsidR="00316D38" w:rsidRPr="002A42C4" w:rsidRDefault="00316D38" w:rsidP="00316D38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Refroidissement par eau</w:t>
            </w:r>
          </w:p>
          <w:p w14:paraId="1A11B3BE" w14:textId="77777777" w:rsidR="00316D38" w:rsidRPr="002A42C4" w:rsidRDefault="00316D38" w:rsidP="00316D38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Vitesse pompage N</w:t>
            </w:r>
            <w:r w:rsidRPr="002A42C4">
              <w:rPr>
                <w:sz w:val="20"/>
                <w:szCs w:val="20"/>
                <w:vertAlign w:val="subscript"/>
              </w:rPr>
              <w:t>2</w:t>
            </w:r>
            <w:r w:rsidRPr="002A42C4">
              <w:rPr>
                <w:sz w:val="20"/>
                <w:szCs w:val="20"/>
              </w:rPr>
              <w:t> :1850 l/s, +/- 10%</w:t>
            </w:r>
          </w:p>
          <w:p w14:paraId="342948EE" w14:textId="77777777" w:rsidR="00316D38" w:rsidRPr="002A42C4" w:rsidRDefault="00316D38" w:rsidP="00316D38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Vitesse pompage Ar : 1650 l/s, +/- 10%</w:t>
            </w:r>
          </w:p>
          <w:p w14:paraId="2EDFA230" w14:textId="77777777" w:rsidR="00316D38" w:rsidRPr="002A42C4" w:rsidRDefault="00316D38" w:rsidP="00316D38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Vitesse pompage H</w:t>
            </w:r>
            <w:r w:rsidRPr="002A42C4">
              <w:rPr>
                <w:sz w:val="20"/>
                <w:szCs w:val="20"/>
                <w:vertAlign w:val="subscript"/>
              </w:rPr>
              <w:t>2</w:t>
            </w:r>
            <w:r w:rsidRPr="002A42C4">
              <w:rPr>
                <w:sz w:val="20"/>
                <w:szCs w:val="20"/>
              </w:rPr>
              <w:t> : 700 l/s, +/- 10%</w:t>
            </w:r>
          </w:p>
          <w:p w14:paraId="545DC91A" w14:textId="77777777" w:rsidR="00316D38" w:rsidRPr="002A42C4" w:rsidRDefault="00316D38" w:rsidP="00316D38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Vide limite : 10</w:t>
            </w:r>
            <w:r w:rsidRPr="002A42C4">
              <w:rPr>
                <w:sz w:val="20"/>
                <w:szCs w:val="20"/>
                <w:vertAlign w:val="superscript"/>
              </w:rPr>
              <w:t>-8</w:t>
            </w:r>
            <w:r w:rsidRPr="002A42C4">
              <w:rPr>
                <w:sz w:val="20"/>
                <w:szCs w:val="20"/>
              </w:rPr>
              <w:t xml:space="preserve"> Torr, +/- 10%</w:t>
            </w:r>
          </w:p>
          <w:p w14:paraId="2CF8D718" w14:textId="77777777" w:rsidR="00316D38" w:rsidRPr="002A42C4" w:rsidRDefault="00316D38" w:rsidP="00316D38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Bride : ISO 200F</w:t>
            </w:r>
          </w:p>
          <w:p w14:paraId="616075BB" w14:textId="77777777" w:rsidR="00316D38" w:rsidRPr="002A42C4" w:rsidRDefault="00316D38" w:rsidP="00316D38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Communication série RS232 ou RS485</w:t>
            </w:r>
          </w:p>
          <w:p w14:paraId="4C9161BF" w14:textId="77777777" w:rsidR="00316D38" w:rsidRPr="002A42C4" w:rsidRDefault="00316D38" w:rsidP="00316D38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Avec un n° de série chacune</w:t>
            </w:r>
          </w:p>
          <w:p w14:paraId="753499CF" w14:textId="77777777" w:rsidR="002C6C2A" w:rsidRPr="00CF3595" w:rsidRDefault="002C6C2A" w:rsidP="00C8586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8797" w14:textId="77777777" w:rsidR="002C6C2A" w:rsidRPr="00FE6568" w:rsidRDefault="002C6C2A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E797" w14:textId="77777777" w:rsidR="002C6C2A" w:rsidRDefault="002A42C4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sz w:val="20"/>
                <w:szCs w:val="20"/>
                <w:lang w:eastAsia="fr-FR"/>
              </w:rPr>
              <w:t xml:space="preserve">Quantité fournie : </w:t>
            </w:r>
          </w:p>
          <w:p w14:paraId="0247B38E" w14:textId="29682728" w:rsidR="002A42C4" w:rsidRDefault="002A42C4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sz w:val="20"/>
                <w:szCs w:val="20"/>
                <w:lang w:eastAsia="fr-FR"/>
              </w:rPr>
              <w:t xml:space="preserve">Spécifications : </w:t>
            </w:r>
          </w:p>
        </w:tc>
      </w:tr>
      <w:tr w:rsidR="00316D38" w:rsidRPr="00FE6568" w14:paraId="05DFA4BD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9E58F" w14:textId="77777777" w:rsidR="002A42C4" w:rsidRPr="002A42C4" w:rsidRDefault="002A42C4" w:rsidP="002A42C4">
            <w:pPr>
              <w:pStyle w:val="Paragraphedeliste"/>
              <w:ind w:left="0"/>
              <w:rPr>
                <w:sz w:val="20"/>
                <w:szCs w:val="20"/>
              </w:rPr>
            </w:pPr>
            <w:r w:rsidRPr="002A42C4">
              <w:rPr>
                <w:b/>
                <w:bCs/>
                <w:sz w:val="20"/>
                <w:szCs w:val="20"/>
                <w:u w:val="single"/>
              </w:rPr>
              <w:t>1 pompe</w:t>
            </w:r>
            <w:r w:rsidRPr="002A42C4">
              <w:rPr>
                <w:sz w:val="20"/>
                <w:szCs w:val="20"/>
              </w:rPr>
              <w:t xml:space="preserve"> :</w:t>
            </w:r>
          </w:p>
          <w:p w14:paraId="7828952F" w14:textId="77777777" w:rsidR="002A42C4" w:rsidRPr="002A42C4" w:rsidRDefault="002A42C4" w:rsidP="002A42C4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Refroidissement par eau</w:t>
            </w:r>
          </w:p>
          <w:p w14:paraId="47F01E31" w14:textId="77777777" w:rsidR="002A42C4" w:rsidRPr="002A42C4" w:rsidRDefault="002A42C4" w:rsidP="002A42C4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Vitesse pompage N</w:t>
            </w:r>
            <w:r w:rsidRPr="002A42C4">
              <w:rPr>
                <w:sz w:val="20"/>
                <w:szCs w:val="20"/>
                <w:vertAlign w:val="subscript"/>
              </w:rPr>
              <w:t>2</w:t>
            </w:r>
            <w:r w:rsidRPr="002A42C4">
              <w:rPr>
                <w:sz w:val="20"/>
                <w:szCs w:val="20"/>
              </w:rPr>
              <w:t> : 730 l/s, +/- 10%</w:t>
            </w:r>
          </w:p>
          <w:p w14:paraId="61C309DA" w14:textId="77777777" w:rsidR="002A42C4" w:rsidRPr="002A42C4" w:rsidRDefault="002A42C4" w:rsidP="002A42C4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Vitesse pompage Ar : 660 l/s, +/- 10%</w:t>
            </w:r>
          </w:p>
          <w:p w14:paraId="125DD80D" w14:textId="77777777" w:rsidR="002A42C4" w:rsidRPr="002A42C4" w:rsidRDefault="002A42C4" w:rsidP="002A42C4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Vitesse pompage H</w:t>
            </w:r>
            <w:r w:rsidRPr="002A42C4">
              <w:rPr>
                <w:sz w:val="20"/>
                <w:szCs w:val="20"/>
                <w:vertAlign w:val="subscript"/>
              </w:rPr>
              <w:t>2</w:t>
            </w:r>
            <w:r w:rsidRPr="002A42C4">
              <w:rPr>
                <w:sz w:val="20"/>
                <w:szCs w:val="20"/>
              </w:rPr>
              <w:t> : 700 l/s, +/- 10%</w:t>
            </w:r>
          </w:p>
          <w:p w14:paraId="353614C2" w14:textId="77777777" w:rsidR="002A42C4" w:rsidRPr="002A42C4" w:rsidRDefault="002A42C4" w:rsidP="002A42C4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Vide limite : 10</w:t>
            </w:r>
            <w:r w:rsidRPr="002A42C4">
              <w:rPr>
                <w:sz w:val="20"/>
                <w:szCs w:val="20"/>
                <w:vertAlign w:val="superscript"/>
              </w:rPr>
              <w:t>-7</w:t>
            </w:r>
            <w:r w:rsidRPr="002A42C4">
              <w:rPr>
                <w:sz w:val="20"/>
                <w:szCs w:val="20"/>
              </w:rPr>
              <w:t xml:space="preserve"> Torr, +/- 10%</w:t>
            </w:r>
          </w:p>
          <w:p w14:paraId="76C72C7E" w14:textId="77777777" w:rsidR="002A42C4" w:rsidRPr="002A42C4" w:rsidRDefault="002A42C4" w:rsidP="002A42C4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Bride : ISO-K DN160</w:t>
            </w:r>
          </w:p>
          <w:p w14:paraId="5202CBB1" w14:textId="77777777" w:rsidR="002A42C4" w:rsidRPr="002A42C4" w:rsidRDefault="002A42C4" w:rsidP="002A42C4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Communication série RS232 ou RS485</w:t>
            </w:r>
          </w:p>
          <w:p w14:paraId="03BB1A3C" w14:textId="210EF8A7" w:rsidR="00316D38" w:rsidRPr="002A42C4" w:rsidRDefault="002A42C4" w:rsidP="00316D38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Avec un n° de série chacune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15A3" w14:textId="77777777" w:rsidR="00316D38" w:rsidRPr="00FE6568" w:rsidRDefault="00316D38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E8E1" w14:textId="77777777" w:rsidR="002A42C4" w:rsidRDefault="002A42C4" w:rsidP="002A42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sz w:val="20"/>
                <w:szCs w:val="20"/>
                <w:lang w:eastAsia="fr-FR"/>
              </w:rPr>
              <w:t xml:space="preserve">Quantité fournie : </w:t>
            </w:r>
          </w:p>
          <w:p w14:paraId="1E4CDDA4" w14:textId="41C2DE13" w:rsidR="00316D38" w:rsidRDefault="002A42C4" w:rsidP="002A42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sz w:val="20"/>
                <w:szCs w:val="20"/>
                <w:lang w:eastAsia="fr-FR"/>
              </w:rPr>
              <w:t>Spécifications </w:t>
            </w:r>
          </w:p>
        </w:tc>
      </w:tr>
      <w:tr w:rsidR="00316D38" w:rsidRPr="00FE6568" w14:paraId="587C8FB0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38F11" w14:textId="77777777" w:rsidR="002A42C4" w:rsidRPr="002A42C4" w:rsidRDefault="002A42C4" w:rsidP="002A42C4">
            <w:pPr>
              <w:pStyle w:val="Paragraphedeliste"/>
              <w:ind w:left="0"/>
              <w:rPr>
                <w:sz w:val="20"/>
                <w:szCs w:val="20"/>
              </w:rPr>
            </w:pPr>
            <w:r w:rsidRPr="002A42C4">
              <w:rPr>
                <w:b/>
                <w:bCs/>
                <w:sz w:val="20"/>
                <w:szCs w:val="20"/>
                <w:u w:val="single"/>
              </w:rPr>
              <w:t>1 pompe</w:t>
            </w:r>
            <w:r w:rsidRPr="002A42C4">
              <w:rPr>
                <w:sz w:val="20"/>
                <w:szCs w:val="20"/>
              </w:rPr>
              <w:t xml:space="preserve"> :</w:t>
            </w:r>
          </w:p>
          <w:p w14:paraId="20E47FAE" w14:textId="77777777" w:rsidR="002A42C4" w:rsidRPr="002A42C4" w:rsidRDefault="002A42C4" w:rsidP="002A42C4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Refroidissement par eau</w:t>
            </w:r>
          </w:p>
          <w:p w14:paraId="7902FD77" w14:textId="77777777" w:rsidR="002A42C4" w:rsidRPr="002A42C4" w:rsidRDefault="002A42C4" w:rsidP="002A42C4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Vitesse pompage N</w:t>
            </w:r>
            <w:r w:rsidRPr="002A42C4">
              <w:rPr>
                <w:sz w:val="20"/>
                <w:szCs w:val="20"/>
                <w:vertAlign w:val="subscript"/>
              </w:rPr>
              <w:t>2</w:t>
            </w:r>
            <w:r w:rsidRPr="002A42C4">
              <w:rPr>
                <w:sz w:val="20"/>
                <w:szCs w:val="20"/>
              </w:rPr>
              <w:t> : 345 l/s, +/- 10%</w:t>
            </w:r>
          </w:p>
          <w:p w14:paraId="02C2B479" w14:textId="77777777" w:rsidR="002A42C4" w:rsidRPr="002A42C4" w:rsidRDefault="002A42C4" w:rsidP="002A42C4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Vitesse pompage Ar : 280 l/s, +/- 10%</w:t>
            </w:r>
          </w:p>
          <w:p w14:paraId="02922B5A" w14:textId="77777777" w:rsidR="002A42C4" w:rsidRPr="002A42C4" w:rsidRDefault="002A42C4" w:rsidP="002A42C4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Vitesse pompage H</w:t>
            </w:r>
            <w:r w:rsidRPr="002A42C4">
              <w:rPr>
                <w:sz w:val="20"/>
                <w:szCs w:val="20"/>
                <w:vertAlign w:val="subscript"/>
              </w:rPr>
              <w:t>2</w:t>
            </w:r>
            <w:r w:rsidRPr="002A42C4">
              <w:rPr>
                <w:sz w:val="20"/>
                <w:szCs w:val="20"/>
              </w:rPr>
              <w:t> : 280 l/s, +/- 10%</w:t>
            </w:r>
          </w:p>
          <w:p w14:paraId="3C95C150" w14:textId="77777777" w:rsidR="002A42C4" w:rsidRPr="002A42C4" w:rsidRDefault="002A42C4" w:rsidP="002A42C4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Vide limite : 10</w:t>
            </w:r>
            <w:r w:rsidRPr="002A42C4">
              <w:rPr>
                <w:sz w:val="20"/>
                <w:szCs w:val="20"/>
                <w:vertAlign w:val="superscript"/>
              </w:rPr>
              <w:t>-7</w:t>
            </w:r>
            <w:r w:rsidRPr="002A42C4">
              <w:rPr>
                <w:sz w:val="20"/>
                <w:szCs w:val="20"/>
              </w:rPr>
              <w:t xml:space="preserve"> Torr +/- 10%</w:t>
            </w:r>
          </w:p>
          <w:p w14:paraId="5825EB94" w14:textId="77777777" w:rsidR="002A42C4" w:rsidRPr="002A42C4" w:rsidRDefault="002A42C4" w:rsidP="002A42C4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Bride : ISO-K DN100</w:t>
            </w:r>
          </w:p>
          <w:p w14:paraId="41CB76F0" w14:textId="77777777" w:rsidR="002A42C4" w:rsidRPr="002A42C4" w:rsidRDefault="002A42C4" w:rsidP="002A42C4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Communication série RS232 ou RS485</w:t>
            </w:r>
          </w:p>
          <w:p w14:paraId="238402AA" w14:textId="2BB9E719" w:rsidR="00316D38" w:rsidRPr="002A42C4" w:rsidRDefault="002A42C4" w:rsidP="00316D38">
            <w:pPr>
              <w:pStyle w:val="Paragraphedeliste"/>
              <w:numPr>
                <w:ilvl w:val="0"/>
                <w:numId w:val="19"/>
              </w:numPr>
              <w:spacing w:after="160" w:line="256" w:lineRule="auto"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>Avec un n° de série chacun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ED9B" w14:textId="77777777" w:rsidR="00316D38" w:rsidRPr="00FE6568" w:rsidRDefault="00316D38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4CAD" w14:textId="77777777" w:rsidR="002A42C4" w:rsidRDefault="002A42C4" w:rsidP="002A42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sz w:val="20"/>
                <w:szCs w:val="20"/>
                <w:lang w:eastAsia="fr-FR"/>
              </w:rPr>
              <w:t xml:space="preserve">Quantité fournie : </w:t>
            </w:r>
          </w:p>
          <w:p w14:paraId="79B60F79" w14:textId="3EAFE12B" w:rsidR="00316D38" w:rsidRDefault="002A42C4" w:rsidP="002A42C4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sz w:val="20"/>
                <w:szCs w:val="20"/>
                <w:lang w:eastAsia="fr-FR"/>
              </w:rPr>
              <w:t xml:space="preserve">Spécifications : </w:t>
            </w:r>
          </w:p>
        </w:tc>
      </w:tr>
      <w:tr w:rsidR="00316D38" w:rsidRPr="00FE6568" w14:paraId="1F8DFB79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5A0DF" w14:textId="77777777" w:rsidR="00316D38" w:rsidRPr="002A42C4" w:rsidRDefault="00316D38" w:rsidP="00316D38">
            <w:pPr>
              <w:spacing w:after="160" w:line="256" w:lineRule="auto"/>
              <w:contextualSpacing/>
              <w:rPr>
                <w:sz w:val="20"/>
                <w:szCs w:val="20"/>
              </w:rPr>
            </w:pPr>
            <w:r w:rsidRPr="002A42C4">
              <w:rPr>
                <w:color w:val="FF0000"/>
                <w:sz w:val="20"/>
                <w:szCs w:val="20"/>
                <w:u w:val="single"/>
              </w:rPr>
              <w:t>Disposition commune à toutes les pompes</w:t>
            </w:r>
            <w:r w:rsidRPr="002A42C4">
              <w:rPr>
                <w:color w:val="FF0000"/>
                <w:sz w:val="20"/>
                <w:szCs w:val="20"/>
              </w:rPr>
              <w:t> </w:t>
            </w:r>
            <w:r w:rsidRPr="002A42C4">
              <w:rPr>
                <w:sz w:val="20"/>
                <w:szCs w:val="20"/>
              </w:rPr>
              <w:t xml:space="preserve">: Les boîtiers d’alimentation électrique doivent être intégrées dans la pompe. </w:t>
            </w:r>
          </w:p>
          <w:p w14:paraId="40CCA00F" w14:textId="77777777" w:rsidR="00316D38" w:rsidRPr="002A42C4" w:rsidRDefault="00316D38" w:rsidP="00C8586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2D4E" w14:textId="77777777" w:rsidR="00316D38" w:rsidRPr="00FE6568" w:rsidRDefault="00316D38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B23E" w14:textId="77777777" w:rsidR="00316D38" w:rsidRDefault="00316D38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316D38" w:rsidRPr="00FE6568" w14:paraId="61B6D66B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5501F" w14:textId="096578D5" w:rsidR="00316D38" w:rsidRPr="002A42C4" w:rsidRDefault="00316D38" w:rsidP="00316D38">
            <w:pPr>
              <w:spacing w:after="160" w:line="256" w:lineRule="auto"/>
              <w:contextualSpacing/>
              <w:rPr>
                <w:sz w:val="20"/>
                <w:szCs w:val="20"/>
              </w:rPr>
            </w:pPr>
            <w:r w:rsidRPr="002A42C4">
              <w:rPr>
                <w:sz w:val="20"/>
                <w:szCs w:val="20"/>
              </w:rPr>
              <w:t xml:space="preserve">Compatibilité des pompes turbo </w:t>
            </w:r>
            <w:r w:rsidR="002A42C4" w:rsidRPr="002A42C4">
              <w:rPr>
                <w:sz w:val="20"/>
                <w:szCs w:val="20"/>
              </w:rPr>
              <w:t>moléculaires</w:t>
            </w:r>
            <w:r w:rsidRPr="002A42C4">
              <w:rPr>
                <w:sz w:val="20"/>
                <w:szCs w:val="20"/>
              </w:rPr>
              <w:t xml:space="preserve"> avec l’équipement </w:t>
            </w:r>
            <w:r w:rsidR="002A42C4">
              <w:t>OERLIKON</w:t>
            </w:r>
            <w:r w:rsidR="002A42C4" w:rsidRPr="00701F85">
              <w:t xml:space="preserve"> UNIVEX 450C</w:t>
            </w:r>
            <w:r w:rsidR="002A42C4">
              <w:t>.</w:t>
            </w:r>
          </w:p>
          <w:p w14:paraId="4CE46962" w14:textId="77777777" w:rsidR="00316D38" w:rsidRDefault="00316D38" w:rsidP="00316D38">
            <w:pPr>
              <w:spacing w:after="160" w:line="256" w:lineRule="auto"/>
              <w:contextualSpacing/>
              <w:rPr>
                <w:color w:val="FF0000"/>
                <w:u w:val="single"/>
              </w:rPr>
            </w:pPr>
          </w:p>
          <w:p w14:paraId="23F74935" w14:textId="77777777" w:rsidR="002A42C4" w:rsidRDefault="002A42C4" w:rsidP="00316D38">
            <w:pPr>
              <w:spacing w:after="160" w:line="256" w:lineRule="auto"/>
              <w:contextualSpacing/>
              <w:rPr>
                <w:color w:val="FF0000"/>
                <w:u w:val="single"/>
              </w:rPr>
            </w:pPr>
          </w:p>
          <w:p w14:paraId="59648F0C" w14:textId="14DBF12C" w:rsidR="002A42C4" w:rsidRPr="006A33E0" w:rsidRDefault="002A42C4" w:rsidP="00316D38">
            <w:pPr>
              <w:spacing w:after="160" w:line="256" w:lineRule="auto"/>
              <w:contextualSpacing/>
              <w:rPr>
                <w:color w:val="FF0000"/>
                <w:u w:val="single"/>
              </w:rPr>
            </w:pP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B7B3" w14:textId="77777777" w:rsidR="00316D38" w:rsidRPr="00FE6568" w:rsidRDefault="00316D38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F690" w14:textId="77777777" w:rsidR="00316D38" w:rsidRDefault="00316D38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2C6C2A" w:rsidRPr="00FE6568" w14:paraId="6A473956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D6F497" w14:textId="4F3D7ECD" w:rsidR="002C6C2A" w:rsidRPr="00315A15" w:rsidRDefault="002A42C4" w:rsidP="00C85865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 xml:space="preserve">Modalités pour </w:t>
            </w:r>
            <w:r w:rsidR="00316D3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 xml:space="preserve">installer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>l</w:t>
            </w:r>
            <w:r w:rsidR="00316D3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 xml:space="preserve">es </w:t>
            </w:r>
            <w:r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 xml:space="preserve">pompes </w:t>
            </w:r>
            <w:r w:rsidRPr="00315A1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>sur</w:t>
            </w:r>
            <w:r w:rsidR="00316D38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 xml:space="preserve"> l’équipement 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722511" w14:textId="77777777" w:rsidR="002C6C2A" w:rsidRPr="00FE6568" w:rsidRDefault="002C6C2A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04B957" w14:textId="77777777" w:rsidR="002C6C2A" w:rsidRDefault="002C6C2A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5C4D17" w:rsidRPr="00FE6568" w14:paraId="076C3069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B2681" w14:textId="5621F2DF" w:rsidR="005C4D17" w:rsidRDefault="002A42C4" w:rsidP="00C85865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Détailler la méthodologie </w:t>
            </w:r>
            <w:r w:rsidRPr="002A42C4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pour installer les pompes sur l’équipement</w:t>
            </w:r>
            <w:r w:rsidRPr="008D484D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  <w:t xml:space="preserve"> OERLIKON UNIVEX 450C</w:t>
            </w:r>
          </w:p>
        </w:tc>
        <w:tc>
          <w:tcPr>
            <w:tcW w:w="6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DFC8" w14:textId="77777777" w:rsidR="005C4D17" w:rsidRPr="00FE6568" w:rsidRDefault="005C4D17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C8FD" w14:textId="77777777" w:rsidR="005C4D17" w:rsidRDefault="005C4D17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8D5EE9" w:rsidRPr="00FE6568" w14:paraId="7E623450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9DC4B87" w14:textId="399BA859" w:rsidR="008D5EE9" w:rsidRPr="000C26DF" w:rsidRDefault="008D5EE9" w:rsidP="008D5EE9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fr-FR"/>
              </w:rPr>
            </w:pPr>
            <w:bookmarkStart w:id="3" w:name="_Hlk159251363"/>
            <w:r w:rsidRPr="00477D78">
              <w:rPr>
                <w:rFonts w:eastAsia="Times New Roman" w:cstheme="minorHAnsi"/>
                <w:b/>
                <w:color w:val="000000"/>
                <w:sz w:val="20"/>
                <w:szCs w:val="20"/>
                <w:lang w:eastAsia="fr-FR"/>
              </w:rPr>
              <w:t xml:space="preserve">Garantie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4A2E31" w14:textId="77777777" w:rsidR="008D5EE9" w:rsidRPr="00FE6568" w:rsidRDefault="008D5EE9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DAF7D3" w14:textId="77777777" w:rsidR="008D5EE9" w:rsidRPr="00FE6568" w:rsidRDefault="008D5EE9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8D5EE9" w:rsidRPr="00FE6568" w14:paraId="0727B585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DD907" w14:textId="0BB1AD14" w:rsidR="008D5EE9" w:rsidRDefault="008D5EE9" w:rsidP="008D5E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Durée minimale : </w:t>
            </w:r>
            <w:r w:rsidR="002C6C2A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12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 mois à compter de l’admission définitive de l’équipement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B8DAD" w14:textId="77777777" w:rsidR="008D5EE9" w:rsidRPr="00FE6568" w:rsidRDefault="008D5EE9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FF2B" w14:textId="77777777" w:rsidR="008D5EE9" w:rsidRPr="00FE6568" w:rsidRDefault="008D5EE9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8D5EE9" w:rsidRPr="00FE6568" w14:paraId="6E2CB03F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B0FBF6D" w14:textId="239628E3" w:rsidR="008D5EE9" w:rsidRPr="000C26DF" w:rsidRDefault="008D5EE9" w:rsidP="008D5EE9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20"/>
                <w:szCs w:val="20"/>
                <w:lang w:eastAsia="fr-FR"/>
              </w:rPr>
            </w:pPr>
            <w:r w:rsidRPr="00477D78">
              <w:rPr>
                <w:rFonts w:eastAsia="Times New Roman" w:cstheme="minorHAnsi"/>
                <w:b/>
                <w:color w:val="000000"/>
                <w:sz w:val="20"/>
                <w:szCs w:val="20"/>
                <w:lang w:eastAsia="fr-FR"/>
              </w:rPr>
              <w:t xml:space="preserve">Support technique et SAV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2F9C54" w14:textId="77777777" w:rsidR="008D5EE9" w:rsidRPr="00FE6568" w:rsidRDefault="008D5EE9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8D135C" w14:textId="77777777" w:rsidR="008D5EE9" w:rsidRPr="00FE6568" w:rsidRDefault="008D5EE9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8D5EE9" w:rsidRPr="00FE6568" w14:paraId="459BB6C6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86D12" w14:textId="77777777" w:rsidR="008D5EE9" w:rsidRDefault="000C4F15" w:rsidP="008D5E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Mission de conseils – accompagnement </w:t>
            </w:r>
          </w:p>
          <w:p w14:paraId="0E9631BE" w14:textId="3EE03A8A" w:rsidR="00E5738E" w:rsidRDefault="00E5738E" w:rsidP="00E5738E">
            <w:pPr>
              <w:pStyle w:val="Paragraphedeliste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commentRangeStart w:id="4"/>
            <w: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Obligation d’assurer une mission de conseils et d’accompagnement</w:t>
            </w:r>
            <w:r w:rsidR="00316D38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 </w:t>
            </w:r>
            <w:r w:rsidR="00316D38" w:rsidRPr="00316D38">
              <w:rPr>
                <w:rFonts w:eastAsia="Times New Roman" w:cstheme="minorHAnsi"/>
                <w:b/>
                <w:bCs/>
                <w:color w:val="FF0000"/>
                <w:sz w:val="20"/>
                <w:szCs w:val="20"/>
                <w:lang w:eastAsia="fr-FR"/>
              </w:rPr>
              <w:t>notamment lors de l’installation des pompes par le LAAS-CNRS</w:t>
            </w:r>
            <w:r w:rsidR="00316D38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, </w:t>
            </w:r>
            <w:commentRangeEnd w:id="4"/>
            <w:r w:rsidR="00153D63">
              <w:rPr>
                <w:rStyle w:val="Marquedecommentaire"/>
              </w:rPr>
              <w:commentReference w:id="4"/>
            </w:r>
          </w:p>
          <w:p w14:paraId="1E4429C8" w14:textId="6FF280DB" w:rsidR="00E5738E" w:rsidRPr="00E5738E" w:rsidRDefault="00E5738E" w:rsidP="00E5738E">
            <w:pPr>
              <w:pStyle w:val="Paragraphedeliste"/>
              <w:numPr>
                <w:ilvl w:val="0"/>
                <w:numId w:val="16"/>
              </w:num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Equipe ayant une excellente connaissance de la prestation, avec compétences, expérience et qualité </w:t>
            </w:r>
            <w:r w:rsidRPr="00E5738E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de probité et de confiance nécessaires à la bonne exécution de ses obligation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s, </w:t>
            </w:r>
          </w:p>
          <w:p w14:paraId="43725C98" w14:textId="6CA38903" w:rsidR="000C4F15" w:rsidRDefault="000C4F15" w:rsidP="008D5E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08DD" w14:textId="77777777" w:rsidR="008D5EE9" w:rsidRPr="00FE6568" w:rsidRDefault="008D5EE9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D15D" w14:textId="77777777" w:rsidR="008D5EE9" w:rsidRPr="00FE6568" w:rsidRDefault="008D5EE9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8D5EE9" w:rsidRPr="00FE6568" w14:paraId="6829493D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FA98B" w14:textId="77777777" w:rsidR="008D5EE9" w:rsidRPr="00240B2F" w:rsidRDefault="008D5EE9" w:rsidP="008D5E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240B2F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Support technique (y compris sur les logiciels) </w:t>
            </w:r>
          </w:p>
          <w:p w14:paraId="30D7E448" w14:textId="77777777" w:rsidR="008D5EE9" w:rsidRPr="00240B2F" w:rsidRDefault="008D5EE9" w:rsidP="008D5EE9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240B2F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Les conditions d’assistance aux utilisateurs ; </w:t>
            </w:r>
          </w:p>
          <w:p w14:paraId="655D6D22" w14:textId="77777777" w:rsidR="008D5EE9" w:rsidRPr="00240B2F" w:rsidRDefault="008D5EE9" w:rsidP="008D5EE9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240B2F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Les horaires et jours d’ouverture du SAV ;</w:t>
            </w:r>
          </w:p>
          <w:p w14:paraId="4C308D10" w14:textId="77777777" w:rsidR="008D5EE9" w:rsidRDefault="008D5EE9" w:rsidP="008D5EE9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240B2F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Le service d’assistance par téléphone (coordonnées, horaires, etc.) ; </w:t>
            </w:r>
          </w:p>
          <w:p w14:paraId="07D52536" w14:textId="733E6433" w:rsidR="0060241E" w:rsidRPr="00240B2F" w:rsidRDefault="0060241E" w:rsidP="008D5EE9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Le service d’assistance par télémaintenance ; </w:t>
            </w:r>
          </w:p>
          <w:p w14:paraId="7DA0853C" w14:textId="77777777" w:rsidR="008D5EE9" w:rsidRPr="00240B2F" w:rsidRDefault="008D5EE9" w:rsidP="008D5EE9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240B2F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Support technique : délais de réponse (&lt; à 48h ouvrées) </w:t>
            </w:r>
          </w:p>
          <w:p w14:paraId="12245A9E" w14:textId="68116C58" w:rsidR="008D5EE9" w:rsidRPr="00240B2F" w:rsidRDefault="008D5EE9" w:rsidP="008D5EE9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240B2F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Les modalités et délais d’interventions en cas de panne sur site  </w:t>
            </w:r>
          </w:p>
          <w:p w14:paraId="17B510C7" w14:textId="77777777" w:rsidR="008D5EE9" w:rsidRPr="00240B2F" w:rsidRDefault="008D5EE9" w:rsidP="008D5EE9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both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240B2F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 xml:space="preserve">Les modalités de mise au point / réparation en cas de panne ; </w:t>
            </w:r>
          </w:p>
          <w:p w14:paraId="185170AC" w14:textId="77777777" w:rsidR="008D5EE9" w:rsidRPr="000C26DF" w:rsidRDefault="008D5EE9" w:rsidP="008D5EE9">
            <w:pPr>
              <w:numPr>
                <w:ilvl w:val="0"/>
                <w:numId w:val="13"/>
              </w:numPr>
              <w:suppressAutoHyphens/>
              <w:spacing w:after="0" w:line="240" w:lineRule="auto"/>
              <w:jc w:val="both"/>
              <w:rPr>
                <w:rFonts w:ascii="Arial Narrow" w:eastAsia="Times New Roman" w:hAnsi="Arial Narrow" w:cs="Times New Roman"/>
                <w:szCs w:val="20"/>
                <w:lang w:eastAsia="fr-FR"/>
              </w:rPr>
            </w:pPr>
            <w:r w:rsidRPr="00240B2F"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  <w:t>Le nombre de personnes dans le service maintenance</w:t>
            </w:r>
            <w:r>
              <w:rPr>
                <w:rFonts w:ascii="Arial Narrow" w:eastAsia="Times New Roman" w:hAnsi="Arial Narrow" w:cs="Times New Roman"/>
                <w:szCs w:val="20"/>
                <w:lang w:eastAsia="fr-FR"/>
              </w:rPr>
              <w:t xml:space="preserve">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29D0" w14:textId="77777777" w:rsidR="008D5EE9" w:rsidRPr="00FE6568" w:rsidRDefault="008D5EE9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D44B" w14:textId="77777777" w:rsidR="008D5EE9" w:rsidRPr="00FE6568" w:rsidRDefault="008D5EE9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477D78" w:rsidRPr="00FE6568" w14:paraId="45CFC4CE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31033E9" w14:textId="0BF6855E" w:rsidR="00477D78" w:rsidRPr="00240B2F" w:rsidRDefault="00C14029" w:rsidP="008D5E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 w:rsidRPr="003E3DBD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>Démarche environnementale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A46063" w14:textId="77777777" w:rsidR="00477D78" w:rsidRPr="00FE6568" w:rsidRDefault="00477D78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12A1A3" w14:textId="77777777" w:rsidR="00477D78" w:rsidRPr="00FE6568" w:rsidRDefault="00477D78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477D78" w:rsidRPr="00FE6568" w14:paraId="651855C9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9487" w14:textId="77777777" w:rsidR="00C14029" w:rsidRDefault="00C14029" w:rsidP="00C14029">
            <w:pPr>
              <w:spacing w:after="160" w:line="259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  <w:t xml:space="preserve">Les pompes </w:t>
            </w:r>
            <w:r w:rsidRPr="00C85865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  <w:t>proposé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  <w:t>es</w:t>
            </w:r>
            <w:r w:rsidRPr="00C85865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  <w:t xml:space="preserve"> </w:t>
            </w: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  <w:t>font-elles</w:t>
            </w:r>
            <w:r w:rsidRPr="00C85865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  <w:t xml:space="preserve"> l’objet d’une classification énergétique ?</w:t>
            </w:r>
          </w:p>
          <w:p w14:paraId="51DD69D1" w14:textId="77777777" w:rsidR="00477D78" w:rsidRPr="00240B2F" w:rsidRDefault="00477D78" w:rsidP="008D5E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5B08" w14:textId="77777777" w:rsidR="00477D78" w:rsidRPr="00FE6568" w:rsidRDefault="00477D78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D7F9" w14:textId="77777777" w:rsidR="00C14029" w:rsidRPr="00C85865" w:rsidRDefault="00C14029" w:rsidP="00C1402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C8586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8586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instrText xml:space="preserve"> FORMCHECKBOX </w:instrText>
            </w:r>
            <w:r w:rsidR="00153D6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r>
            <w:r w:rsidR="00153D6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fldChar w:fldCharType="separate"/>
            </w:r>
            <w:r w:rsidRPr="00C8586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fldChar w:fldCharType="end"/>
            </w:r>
            <w:r w:rsidRPr="00C8586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 xml:space="preserve"> Oui </w:t>
            </w:r>
            <w:r w:rsidRPr="00C8586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C8586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instrText xml:space="preserve"> FORMCHECKBOX </w:instrText>
            </w:r>
            <w:r w:rsidR="00153D6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r>
            <w:r w:rsidR="00153D63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fldChar w:fldCharType="separate"/>
            </w:r>
            <w:r w:rsidRPr="00C8586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fldChar w:fldCharType="end"/>
            </w:r>
            <w:r w:rsidRPr="00C8586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 xml:space="preserve"> Non</w:t>
            </w:r>
          </w:p>
          <w:p w14:paraId="47726E82" w14:textId="77777777" w:rsidR="00C14029" w:rsidRPr="00C85865" w:rsidRDefault="00C14029" w:rsidP="00C1402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C8586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 xml:space="preserve">Si oui, laquelle ? </w:t>
            </w:r>
          </w:p>
          <w:p w14:paraId="0C063F3B" w14:textId="77777777" w:rsidR="00C14029" w:rsidRPr="00C85865" w:rsidRDefault="00C14029" w:rsidP="00C14029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C8586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sym w:font="Wingdings" w:char="F021"/>
            </w:r>
            <w:r w:rsidRPr="00C85865">
              <w:rPr>
                <w:rFonts w:eastAsia="Times New Roman" w:cstheme="minorHAnsi"/>
                <w:b/>
                <w:bCs/>
                <w:color w:val="000000"/>
                <w:sz w:val="20"/>
                <w:szCs w:val="20"/>
                <w:lang w:eastAsia="fr-FR"/>
              </w:rPr>
              <w:t>……………………………………………..</w:t>
            </w:r>
          </w:p>
          <w:p w14:paraId="1E7E0F29" w14:textId="77777777" w:rsidR="00477D78" w:rsidRPr="00FE6568" w:rsidRDefault="00477D78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477D78" w:rsidRPr="00FE6568" w14:paraId="1F52541A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4AD35" w14:textId="77777777" w:rsidR="00C14029" w:rsidRDefault="00C14029" w:rsidP="008D5EE9">
            <w:pPr>
              <w:spacing w:after="0" w:line="240" w:lineRule="auto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</w:pPr>
            <w:r w:rsidRPr="00C85865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  <w:t xml:space="preserve">Quelle est votre politique réparabilité/ durabilité des produits (durabilité de l’équipement : utilisation des gaz corrosifs, prestation de rétrofit …) ? </w:t>
            </w:r>
          </w:p>
          <w:p w14:paraId="40C7C17A" w14:textId="6ED95091" w:rsidR="00477D78" w:rsidRPr="00240B2F" w:rsidRDefault="00C14029" w:rsidP="008D5EE9">
            <w:pPr>
              <w:spacing w:after="0" w:line="240" w:lineRule="auto"/>
              <w:rPr>
                <w:rFonts w:eastAsia="Times New Roman" w:cstheme="minorHAns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  <w:t>Quelle est la durée moyenne de vie d’une pompe turbo moléculaire ?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454E" w14:textId="77777777" w:rsidR="00477D78" w:rsidRPr="00FE6568" w:rsidRDefault="00477D78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8EF6" w14:textId="77777777" w:rsidR="00477D78" w:rsidRPr="00FE6568" w:rsidRDefault="00477D78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477D78" w:rsidRPr="00FE6568" w14:paraId="6A830FEA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13007" w14:textId="7E2F122D" w:rsidR="00477D78" w:rsidRPr="00C14029" w:rsidRDefault="00C14029" w:rsidP="00C14029">
            <w:pPr>
              <w:spacing w:after="160" w:line="259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</w:pPr>
            <w:r w:rsidRPr="00C14029"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  <w:t>Dans le cadre du service après-vente, le titulaire précise s’il est possible de réaliser des opérations de maintenance et/ou de diagnostique à distance ?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5A6D" w14:textId="77777777" w:rsidR="00477D78" w:rsidRPr="00FE6568" w:rsidRDefault="00477D78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F84B" w14:textId="77777777" w:rsidR="00477D78" w:rsidRPr="00FE6568" w:rsidRDefault="00477D78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tr w:rsidR="00C14029" w:rsidRPr="00FE6568" w14:paraId="4F3D4FE6" w14:textId="77777777" w:rsidTr="00800668">
        <w:trPr>
          <w:trHeight w:val="288"/>
        </w:trPr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E39D9" w14:textId="71C15292" w:rsidR="00C14029" w:rsidRPr="00C14029" w:rsidRDefault="00AE3DF8" w:rsidP="00C14029">
            <w:pPr>
              <w:spacing w:after="160" w:line="259" w:lineRule="auto"/>
              <w:jc w:val="both"/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Cs/>
                <w:color w:val="000000"/>
                <w:sz w:val="20"/>
                <w:szCs w:val="20"/>
                <w:lang w:eastAsia="fr-FR"/>
              </w:rPr>
              <w:t>Quelles seront les actions mises en place pour réduire les émissions de gaz pour la livraison des pompes ?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0968" w14:textId="77777777" w:rsidR="00C14029" w:rsidRPr="00FE6568" w:rsidRDefault="00C14029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B0E0" w14:textId="77777777" w:rsidR="00C14029" w:rsidRPr="00FE6568" w:rsidRDefault="00C14029" w:rsidP="008D5EE9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fr-FR"/>
              </w:rPr>
            </w:pPr>
          </w:p>
        </w:tc>
      </w:tr>
      <w:bookmarkEnd w:id="3"/>
    </w:tbl>
    <w:p w14:paraId="0BD14E6D" w14:textId="77777777" w:rsidR="008D5EE9" w:rsidRDefault="008D5EE9" w:rsidP="00C14029"/>
    <w:sectPr w:rsidR="008D5EE9" w:rsidSect="002E76A6">
      <w:footerReference w:type="default" r:id="rId13"/>
      <w:pgSz w:w="11906" w:h="16838"/>
      <w:pgMar w:top="426" w:right="424" w:bottom="1417" w:left="85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TENART Pauline" w:date="2026-03-05T10:25:00Z" w:initials="TP">
    <w:p w14:paraId="75C54B1E" w14:textId="274BE5E6" w:rsidR="00153D63" w:rsidRDefault="00153D63">
      <w:pPr>
        <w:pStyle w:val="Commentaire"/>
      </w:pPr>
      <w:r>
        <w:rPr>
          <w:rStyle w:val="Marquedecommentaire"/>
        </w:rPr>
        <w:annotationRef/>
      </w:r>
      <w:r>
        <w:t xml:space="preserve">A distance ? On est d’accord que le LAAS ne fera pas intervenir la société sur site au titre de l’installation ?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5C54B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D60E12D" w16cex:dateUtc="2026-03-05T09:2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5C54B1E" w16cid:durableId="7D60E12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D638B" w14:textId="77777777" w:rsidR="00272C34" w:rsidRDefault="00272C34" w:rsidP="00272C34">
      <w:pPr>
        <w:spacing w:after="0" w:line="240" w:lineRule="auto"/>
      </w:pPr>
      <w:r>
        <w:separator/>
      </w:r>
    </w:p>
  </w:endnote>
  <w:endnote w:type="continuationSeparator" w:id="0">
    <w:p w14:paraId="1F40DADA" w14:textId="77777777" w:rsidR="00272C34" w:rsidRDefault="00272C34" w:rsidP="00272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019140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D58BEF" w14:textId="524B27C9" w:rsidR="005323AA" w:rsidRDefault="00D21FC9">
            <w:pPr>
              <w:pStyle w:val="Pieddepage"/>
              <w:jc w:val="right"/>
            </w:pPr>
            <w:r>
              <w:t xml:space="preserve">CRT LOT 2 </w:t>
            </w:r>
            <w:r w:rsidR="005323AA">
              <w:t xml:space="preserve">Page </w:t>
            </w:r>
            <w:r w:rsidR="005323AA">
              <w:rPr>
                <w:b/>
                <w:bCs/>
                <w:sz w:val="24"/>
                <w:szCs w:val="24"/>
              </w:rPr>
              <w:fldChar w:fldCharType="begin"/>
            </w:r>
            <w:r w:rsidR="005323AA">
              <w:rPr>
                <w:b/>
                <w:bCs/>
              </w:rPr>
              <w:instrText>PAGE</w:instrText>
            </w:r>
            <w:r w:rsidR="005323AA">
              <w:rPr>
                <w:b/>
                <w:bCs/>
                <w:sz w:val="24"/>
                <w:szCs w:val="24"/>
              </w:rPr>
              <w:fldChar w:fldCharType="separate"/>
            </w:r>
            <w:r w:rsidR="005323AA">
              <w:rPr>
                <w:b/>
                <w:bCs/>
              </w:rPr>
              <w:t>2</w:t>
            </w:r>
            <w:r w:rsidR="005323AA">
              <w:rPr>
                <w:b/>
                <w:bCs/>
                <w:sz w:val="24"/>
                <w:szCs w:val="24"/>
              </w:rPr>
              <w:fldChar w:fldCharType="end"/>
            </w:r>
            <w:r w:rsidR="005323AA">
              <w:t xml:space="preserve"> sur </w:t>
            </w:r>
            <w:r w:rsidR="005323AA">
              <w:rPr>
                <w:b/>
                <w:bCs/>
                <w:sz w:val="24"/>
                <w:szCs w:val="24"/>
              </w:rPr>
              <w:fldChar w:fldCharType="begin"/>
            </w:r>
            <w:r w:rsidR="005323AA">
              <w:rPr>
                <w:b/>
                <w:bCs/>
              </w:rPr>
              <w:instrText>NUMPAGES</w:instrText>
            </w:r>
            <w:r w:rsidR="005323AA">
              <w:rPr>
                <w:b/>
                <w:bCs/>
                <w:sz w:val="24"/>
                <w:szCs w:val="24"/>
              </w:rPr>
              <w:fldChar w:fldCharType="separate"/>
            </w:r>
            <w:r w:rsidR="005323AA">
              <w:rPr>
                <w:b/>
                <w:bCs/>
              </w:rPr>
              <w:t>2</w:t>
            </w:r>
            <w:r w:rsidR="005323A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C909C8" w14:textId="77777777" w:rsidR="00272C34" w:rsidRDefault="00272C3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3B07D" w14:textId="77777777" w:rsidR="00272C34" w:rsidRDefault="00272C34" w:rsidP="00272C34">
      <w:pPr>
        <w:spacing w:after="0" w:line="240" w:lineRule="auto"/>
      </w:pPr>
      <w:r>
        <w:separator/>
      </w:r>
    </w:p>
  </w:footnote>
  <w:footnote w:type="continuationSeparator" w:id="0">
    <w:p w14:paraId="62A6C436" w14:textId="77777777" w:rsidR="00272C34" w:rsidRDefault="00272C34" w:rsidP="00272C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7D01"/>
      </v:shape>
    </w:pict>
  </w:numPicBullet>
  <w:abstractNum w:abstractNumId="0" w15:restartNumberingAfterBreak="0">
    <w:nsid w:val="03BE3A80"/>
    <w:multiLevelType w:val="hybridMultilevel"/>
    <w:tmpl w:val="E4E23A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77CF9"/>
    <w:multiLevelType w:val="hybridMultilevel"/>
    <w:tmpl w:val="7D7EE426"/>
    <w:lvl w:ilvl="0" w:tplc="1D243570">
      <w:start w:val="3"/>
      <w:numFmt w:val="bullet"/>
      <w:lvlText w:val="-"/>
      <w:lvlJc w:val="left"/>
      <w:pPr>
        <w:ind w:left="786" w:hanging="360"/>
      </w:pPr>
      <w:rPr>
        <w:rFonts w:ascii="Arial Narrow" w:eastAsiaTheme="minorHAnsi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154235A2"/>
    <w:multiLevelType w:val="hybridMultilevel"/>
    <w:tmpl w:val="A904988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17301"/>
    <w:multiLevelType w:val="hybridMultilevel"/>
    <w:tmpl w:val="372051B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D00F0"/>
    <w:multiLevelType w:val="hybridMultilevel"/>
    <w:tmpl w:val="421CB60A"/>
    <w:lvl w:ilvl="0" w:tplc="49047D3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C433A"/>
    <w:multiLevelType w:val="hybridMultilevel"/>
    <w:tmpl w:val="D8BC232A"/>
    <w:lvl w:ilvl="0" w:tplc="DB8C1520">
      <w:numFmt w:val="bullet"/>
      <w:lvlText w:val="-"/>
      <w:lvlJc w:val="left"/>
      <w:pPr>
        <w:ind w:left="720" w:hanging="360"/>
      </w:pPr>
      <w:rPr>
        <w:rFonts w:ascii="Arial Narrow" w:eastAsia="Arial Unicode MS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92A01"/>
    <w:multiLevelType w:val="hybridMultilevel"/>
    <w:tmpl w:val="C40EEE42"/>
    <w:lvl w:ilvl="0" w:tplc="E3ACE41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7514F78"/>
    <w:multiLevelType w:val="hybridMultilevel"/>
    <w:tmpl w:val="F5EC1E3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86E5D"/>
    <w:multiLevelType w:val="hybridMultilevel"/>
    <w:tmpl w:val="42BC74D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A04F1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48275691"/>
    <w:multiLevelType w:val="hybridMultilevel"/>
    <w:tmpl w:val="A70E72AA"/>
    <w:lvl w:ilvl="0" w:tplc="1D243570">
      <w:start w:val="3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85BB4"/>
    <w:multiLevelType w:val="hybridMultilevel"/>
    <w:tmpl w:val="649C117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461A5C"/>
    <w:multiLevelType w:val="hybridMultilevel"/>
    <w:tmpl w:val="929625E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76E47"/>
    <w:multiLevelType w:val="hybridMultilevel"/>
    <w:tmpl w:val="E430B4AC"/>
    <w:lvl w:ilvl="0" w:tplc="68CE114C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565F30"/>
    <w:multiLevelType w:val="hybridMultilevel"/>
    <w:tmpl w:val="16D43932"/>
    <w:lvl w:ilvl="0" w:tplc="13BA3BCA">
      <w:start w:val="3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F7F8B"/>
    <w:multiLevelType w:val="hybridMultilevel"/>
    <w:tmpl w:val="73E6D6F4"/>
    <w:lvl w:ilvl="0" w:tplc="040C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6" w15:restartNumberingAfterBreak="0">
    <w:nsid w:val="609B7859"/>
    <w:multiLevelType w:val="hybridMultilevel"/>
    <w:tmpl w:val="1DFCAC6E"/>
    <w:lvl w:ilvl="0" w:tplc="98F68FBC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BD1146"/>
    <w:multiLevelType w:val="hybridMultilevel"/>
    <w:tmpl w:val="D932140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F0BE3"/>
    <w:multiLevelType w:val="hybridMultilevel"/>
    <w:tmpl w:val="C58AFA8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FD4CBF"/>
    <w:multiLevelType w:val="hybridMultilevel"/>
    <w:tmpl w:val="86F84E1C"/>
    <w:lvl w:ilvl="0" w:tplc="37D0A79C">
      <w:start w:val="1"/>
      <w:numFmt w:val="decimal"/>
      <w:lvlText w:val="%1)"/>
      <w:lvlJc w:val="left"/>
      <w:pPr>
        <w:ind w:left="39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12" w:hanging="360"/>
      </w:pPr>
    </w:lvl>
    <w:lvl w:ilvl="2" w:tplc="040C001B" w:tentative="1">
      <w:start w:val="1"/>
      <w:numFmt w:val="lowerRoman"/>
      <w:lvlText w:val="%3."/>
      <w:lvlJc w:val="right"/>
      <w:pPr>
        <w:ind w:left="1832" w:hanging="180"/>
      </w:pPr>
    </w:lvl>
    <w:lvl w:ilvl="3" w:tplc="040C000F" w:tentative="1">
      <w:start w:val="1"/>
      <w:numFmt w:val="decimal"/>
      <w:lvlText w:val="%4."/>
      <w:lvlJc w:val="left"/>
      <w:pPr>
        <w:ind w:left="2552" w:hanging="360"/>
      </w:pPr>
    </w:lvl>
    <w:lvl w:ilvl="4" w:tplc="040C0019" w:tentative="1">
      <w:start w:val="1"/>
      <w:numFmt w:val="lowerLetter"/>
      <w:lvlText w:val="%5."/>
      <w:lvlJc w:val="left"/>
      <w:pPr>
        <w:ind w:left="3272" w:hanging="360"/>
      </w:pPr>
    </w:lvl>
    <w:lvl w:ilvl="5" w:tplc="040C001B" w:tentative="1">
      <w:start w:val="1"/>
      <w:numFmt w:val="lowerRoman"/>
      <w:lvlText w:val="%6."/>
      <w:lvlJc w:val="right"/>
      <w:pPr>
        <w:ind w:left="3992" w:hanging="180"/>
      </w:pPr>
    </w:lvl>
    <w:lvl w:ilvl="6" w:tplc="040C000F" w:tentative="1">
      <w:start w:val="1"/>
      <w:numFmt w:val="decimal"/>
      <w:lvlText w:val="%7."/>
      <w:lvlJc w:val="left"/>
      <w:pPr>
        <w:ind w:left="4712" w:hanging="360"/>
      </w:pPr>
    </w:lvl>
    <w:lvl w:ilvl="7" w:tplc="040C0019" w:tentative="1">
      <w:start w:val="1"/>
      <w:numFmt w:val="lowerLetter"/>
      <w:lvlText w:val="%8."/>
      <w:lvlJc w:val="left"/>
      <w:pPr>
        <w:ind w:left="5432" w:hanging="360"/>
      </w:pPr>
    </w:lvl>
    <w:lvl w:ilvl="8" w:tplc="040C001B" w:tentative="1">
      <w:start w:val="1"/>
      <w:numFmt w:val="lowerRoman"/>
      <w:lvlText w:val="%9."/>
      <w:lvlJc w:val="right"/>
      <w:pPr>
        <w:ind w:left="6152" w:hanging="180"/>
      </w:pPr>
    </w:lvl>
  </w:abstractNum>
  <w:num w:numId="1" w16cid:durableId="1353922142">
    <w:abstractNumId w:val="6"/>
  </w:num>
  <w:num w:numId="2" w16cid:durableId="31928678">
    <w:abstractNumId w:val="16"/>
  </w:num>
  <w:num w:numId="3" w16cid:durableId="1617251998">
    <w:abstractNumId w:val="15"/>
  </w:num>
  <w:num w:numId="4" w16cid:durableId="1555461052">
    <w:abstractNumId w:val="19"/>
  </w:num>
  <w:num w:numId="5" w16cid:durableId="1280381827">
    <w:abstractNumId w:val="0"/>
  </w:num>
  <w:num w:numId="6" w16cid:durableId="1013075202">
    <w:abstractNumId w:val="11"/>
  </w:num>
  <w:num w:numId="7" w16cid:durableId="286857788">
    <w:abstractNumId w:val="3"/>
  </w:num>
  <w:num w:numId="8" w16cid:durableId="26179855">
    <w:abstractNumId w:val="12"/>
  </w:num>
  <w:num w:numId="9" w16cid:durableId="1050495094">
    <w:abstractNumId w:val="9"/>
  </w:num>
  <w:num w:numId="10" w16cid:durableId="953364633">
    <w:abstractNumId w:val="7"/>
  </w:num>
  <w:num w:numId="11" w16cid:durableId="1369598717">
    <w:abstractNumId w:val="17"/>
  </w:num>
  <w:num w:numId="12" w16cid:durableId="936869045">
    <w:abstractNumId w:val="1"/>
  </w:num>
  <w:num w:numId="13" w16cid:durableId="1127161341">
    <w:abstractNumId w:val="5"/>
  </w:num>
  <w:num w:numId="14" w16cid:durableId="533008345">
    <w:abstractNumId w:val="10"/>
  </w:num>
  <w:num w:numId="15" w16cid:durableId="438183386">
    <w:abstractNumId w:val="2"/>
  </w:num>
  <w:num w:numId="16" w16cid:durableId="894195902">
    <w:abstractNumId w:val="13"/>
  </w:num>
  <w:num w:numId="17" w16cid:durableId="64032963">
    <w:abstractNumId w:val="4"/>
  </w:num>
  <w:num w:numId="18" w16cid:durableId="143863837">
    <w:abstractNumId w:val="14"/>
  </w:num>
  <w:num w:numId="19" w16cid:durableId="1985155902">
    <w:abstractNumId w:val="8"/>
  </w:num>
  <w:num w:numId="20" w16cid:durableId="158172142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NART Pauline">
    <w15:presenceInfo w15:providerId="AD" w15:userId="S-1-5-21-602162358-117609710-1801674531-10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7863"/>
    <w:rsid w:val="0000235E"/>
    <w:rsid w:val="00002C8E"/>
    <w:rsid w:val="00023624"/>
    <w:rsid w:val="000420AF"/>
    <w:rsid w:val="00043351"/>
    <w:rsid w:val="000465FF"/>
    <w:rsid w:val="00046A04"/>
    <w:rsid w:val="00063793"/>
    <w:rsid w:val="000659B7"/>
    <w:rsid w:val="0007586A"/>
    <w:rsid w:val="0007647C"/>
    <w:rsid w:val="00094759"/>
    <w:rsid w:val="000B19C3"/>
    <w:rsid w:val="000B4B84"/>
    <w:rsid w:val="000C4F15"/>
    <w:rsid w:val="001040F5"/>
    <w:rsid w:val="0010787F"/>
    <w:rsid w:val="00131B89"/>
    <w:rsid w:val="00153D63"/>
    <w:rsid w:val="001A1393"/>
    <w:rsid w:val="001E6460"/>
    <w:rsid w:val="002225CD"/>
    <w:rsid w:val="00240B2F"/>
    <w:rsid w:val="0024527C"/>
    <w:rsid w:val="00260D90"/>
    <w:rsid w:val="00264B71"/>
    <w:rsid w:val="00272C34"/>
    <w:rsid w:val="002865B6"/>
    <w:rsid w:val="002A42C4"/>
    <w:rsid w:val="002C6C2A"/>
    <w:rsid w:val="002D19ED"/>
    <w:rsid w:val="002D6DF2"/>
    <w:rsid w:val="002E76A6"/>
    <w:rsid w:val="002F248A"/>
    <w:rsid w:val="00315A15"/>
    <w:rsid w:val="00316D38"/>
    <w:rsid w:val="0032476B"/>
    <w:rsid w:val="003316EB"/>
    <w:rsid w:val="0033645C"/>
    <w:rsid w:val="00336D59"/>
    <w:rsid w:val="00347C96"/>
    <w:rsid w:val="003A1C4D"/>
    <w:rsid w:val="003B7DB2"/>
    <w:rsid w:val="003C14E9"/>
    <w:rsid w:val="003C251D"/>
    <w:rsid w:val="003C2D06"/>
    <w:rsid w:val="003C5EE8"/>
    <w:rsid w:val="003D510A"/>
    <w:rsid w:val="004144BA"/>
    <w:rsid w:val="00420F14"/>
    <w:rsid w:val="00425F41"/>
    <w:rsid w:val="00434B38"/>
    <w:rsid w:val="00446DF0"/>
    <w:rsid w:val="004750C3"/>
    <w:rsid w:val="00477D78"/>
    <w:rsid w:val="0049781B"/>
    <w:rsid w:val="004B25FE"/>
    <w:rsid w:val="004C53F9"/>
    <w:rsid w:val="004F6B8F"/>
    <w:rsid w:val="00503DBD"/>
    <w:rsid w:val="00510C6A"/>
    <w:rsid w:val="00511F75"/>
    <w:rsid w:val="00531D55"/>
    <w:rsid w:val="005323AA"/>
    <w:rsid w:val="005636E8"/>
    <w:rsid w:val="00576598"/>
    <w:rsid w:val="005862FC"/>
    <w:rsid w:val="00596780"/>
    <w:rsid w:val="0059755C"/>
    <w:rsid w:val="005B7775"/>
    <w:rsid w:val="005C4D17"/>
    <w:rsid w:val="005E2B1C"/>
    <w:rsid w:val="005E2EEB"/>
    <w:rsid w:val="005E48D6"/>
    <w:rsid w:val="005E592C"/>
    <w:rsid w:val="005F774C"/>
    <w:rsid w:val="0060241E"/>
    <w:rsid w:val="00626638"/>
    <w:rsid w:val="00633DEC"/>
    <w:rsid w:val="00655199"/>
    <w:rsid w:val="00666C12"/>
    <w:rsid w:val="00671AD9"/>
    <w:rsid w:val="00673C86"/>
    <w:rsid w:val="006D0333"/>
    <w:rsid w:val="00734C43"/>
    <w:rsid w:val="007970D5"/>
    <w:rsid w:val="007B31AB"/>
    <w:rsid w:val="007E61B4"/>
    <w:rsid w:val="00800668"/>
    <w:rsid w:val="0083050E"/>
    <w:rsid w:val="0083183E"/>
    <w:rsid w:val="00831B17"/>
    <w:rsid w:val="00847830"/>
    <w:rsid w:val="008655D7"/>
    <w:rsid w:val="0089464E"/>
    <w:rsid w:val="008B7BAC"/>
    <w:rsid w:val="008C47F5"/>
    <w:rsid w:val="008D5EE9"/>
    <w:rsid w:val="008F04F7"/>
    <w:rsid w:val="00911CDC"/>
    <w:rsid w:val="00915B34"/>
    <w:rsid w:val="009376AD"/>
    <w:rsid w:val="00975669"/>
    <w:rsid w:val="00986A01"/>
    <w:rsid w:val="009B29E7"/>
    <w:rsid w:val="009B4C24"/>
    <w:rsid w:val="009B7FEA"/>
    <w:rsid w:val="009F5B28"/>
    <w:rsid w:val="009F70F8"/>
    <w:rsid w:val="00A2488A"/>
    <w:rsid w:val="00A65D2B"/>
    <w:rsid w:val="00A7455E"/>
    <w:rsid w:val="00A80C4F"/>
    <w:rsid w:val="00A959E7"/>
    <w:rsid w:val="00AA2D29"/>
    <w:rsid w:val="00AB7726"/>
    <w:rsid w:val="00AE0F13"/>
    <w:rsid w:val="00AE3DF8"/>
    <w:rsid w:val="00AE439D"/>
    <w:rsid w:val="00B11A1F"/>
    <w:rsid w:val="00B84B54"/>
    <w:rsid w:val="00B941F4"/>
    <w:rsid w:val="00BB00B0"/>
    <w:rsid w:val="00C11166"/>
    <w:rsid w:val="00C14029"/>
    <w:rsid w:val="00C265BD"/>
    <w:rsid w:val="00C26F2C"/>
    <w:rsid w:val="00C85865"/>
    <w:rsid w:val="00C918B1"/>
    <w:rsid w:val="00C921DC"/>
    <w:rsid w:val="00C928A9"/>
    <w:rsid w:val="00CD17B9"/>
    <w:rsid w:val="00CD7361"/>
    <w:rsid w:val="00CE34F8"/>
    <w:rsid w:val="00CE3ED6"/>
    <w:rsid w:val="00CF3595"/>
    <w:rsid w:val="00CF54AF"/>
    <w:rsid w:val="00D21FC9"/>
    <w:rsid w:val="00D35128"/>
    <w:rsid w:val="00D41C61"/>
    <w:rsid w:val="00D63400"/>
    <w:rsid w:val="00D7436F"/>
    <w:rsid w:val="00D8613E"/>
    <w:rsid w:val="00D90F66"/>
    <w:rsid w:val="00DA7863"/>
    <w:rsid w:val="00DD3C2E"/>
    <w:rsid w:val="00E01B36"/>
    <w:rsid w:val="00E43184"/>
    <w:rsid w:val="00E5738E"/>
    <w:rsid w:val="00E66888"/>
    <w:rsid w:val="00EB4F57"/>
    <w:rsid w:val="00EE28C8"/>
    <w:rsid w:val="00EE76C9"/>
    <w:rsid w:val="00EF070C"/>
    <w:rsid w:val="00F628B2"/>
    <w:rsid w:val="00F67960"/>
    <w:rsid w:val="00F90818"/>
    <w:rsid w:val="00FB15CA"/>
    <w:rsid w:val="00FB42CE"/>
    <w:rsid w:val="00FE6568"/>
    <w:rsid w:val="00FF4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F66A43A"/>
  <w15:chartTrackingRefBased/>
  <w15:docId w15:val="{FA32CF4B-A2E2-49F4-927A-C153D0AB0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5865"/>
  </w:style>
  <w:style w:type="paragraph" w:styleId="Titre1">
    <w:name w:val="heading 1"/>
    <w:basedOn w:val="Normal"/>
    <w:next w:val="Normal"/>
    <w:link w:val="Titre1Car"/>
    <w:uiPriority w:val="9"/>
    <w:qFormat/>
    <w:rsid w:val="002E76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rsid w:val="00C11166"/>
    <w:rPr>
      <w:vertAlign w:val="superscript"/>
    </w:rPr>
  </w:style>
  <w:style w:type="paragraph" w:customStyle="1" w:styleId="Normal1">
    <w:name w:val="Normal1"/>
    <w:basedOn w:val="Normal"/>
    <w:autoRedefine/>
    <w:qFormat/>
    <w:rsid w:val="004C53F9"/>
    <w:pPr>
      <w:tabs>
        <w:tab w:val="left" w:pos="3768"/>
        <w:tab w:val="center" w:pos="5265"/>
      </w:tabs>
      <w:spacing w:before="80" w:after="80" w:line="240" w:lineRule="auto"/>
      <w:jc w:val="both"/>
    </w:pPr>
    <w:rPr>
      <w:rFonts w:ascii="Arial Narrow" w:eastAsia="Times New Roman" w:hAnsi="Arial Narrow" w:cs="Times New Roman"/>
      <w:lang w:eastAsia="fr-FR"/>
    </w:rPr>
  </w:style>
  <w:style w:type="paragraph" w:styleId="Paragraphedeliste">
    <w:name w:val="List Paragraph"/>
    <w:aliases w:val="Paragraphe de liste Kaliop"/>
    <w:basedOn w:val="Normal"/>
    <w:link w:val="ParagraphedelisteCar"/>
    <w:uiPriority w:val="34"/>
    <w:qFormat/>
    <w:rsid w:val="004C53F9"/>
    <w:pPr>
      <w:ind w:left="720"/>
      <w:contextualSpacing/>
    </w:pPr>
  </w:style>
  <w:style w:type="character" w:customStyle="1" w:styleId="docdata">
    <w:name w:val="docdata"/>
    <w:aliases w:val="docy,v5,1121,bqiaagaaeyqcaaagiaiaaapiawaabdydaaaaaaaaaaaaaaaaaaaaaaaaaaaaaaaaaaaaaaaaaaaaaaaaaaaaaaaaaaaaaaaaaaaaaaaaaaaaaaaaaaaaaaaaaaaaaaaaaaaaaaaaaaaaaaaaaaaaaaaaaaaaaaaaaaaaaaaaaaaaaaaaaaaaaaaaaaaaaaaaaaaaaaaaaaaaaaaaaaaaaaaaaaaaaaaaaaaaaaaa"/>
    <w:basedOn w:val="Policepardfaut"/>
    <w:rsid w:val="00E66888"/>
  </w:style>
  <w:style w:type="character" w:styleId="Marquedecommentaire">
    <w:name w:val="annotation reference"/>
    <w:basedOn w:val="Policepardfaut"/>
    <w:uiPriority w:val="99"/>
    <w:semiHidden/>
    <w:unhideWhenUsed/>
    <w:rsid w:val="0007586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7586A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7586A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7586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7586A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58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586A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59"/>
    <w:rsid w:val="00EE7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272C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2C34"/>
  </w:style>
  <w:style w:type="paragraph" w:styleId="Pieddepage">
    <w:name w:val="footer"/>
    <w:basedOn w:val="Normal"/>
    <w:link w:val="PieddepageCar"/>
    <w:uiPriority w:val="99"/>
    <w:unhideWhenUsed/>
    <w:rsid w:val="00272C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2C34"/>
  </w:style>
  <w:style w:type="character" w:customStyle="1" w:styleId="Titre1Car">
    <w:name w:val="Titre 1 Car"/>
    <w:basedOn w:val="Policepardfaut"/>
    <w:link w:val="Titre1"/>
    <w:uiPriority w:val="9"/>
    <w:rsid w:val="002E76A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E76A6"/>
    <w:pPr>
      <w:spacing w:line="259" w:lineRule="auto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2E76A6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2E76A6"/>
    <w:rPr>
      <w:color w:val="0000FF" w:themeColor="hyperlink"/>
      <w:u w:val="single"/>
    </w:rPr>
  </w:style>
  <w:style w:type="paragraph" w:customStyle="1" w:styleId="Default">
    <w:name w:val="Default"/>
    <w:rsid w:val="00E573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paragraph" w:customStyle="1" w:styleId="Normal3">
    <w:name w:val="Normal3"/>
    <w:basedOn w:val="Normal"/>
    <w:autoRedefine/>
    <w:qFormat/>
    <w:rsid w:val="00E5738E"/>
    <w:pPr>
      <w:widowControl w:val="0"/>
      <w:shd w:val="clear" w:color="auto" w:fill="FFFFFF" w:themeFill="background1"/>
      <w:tabs>
        <w:tab w:val="left" w:pos="284"/>
      </w:tabs>
      <w:autoSpaceDE w:val="0"/>
      <w:autoSpaceDN w:val="0"/>
      <w:adjustRightInd w:val="0"/>
      <w:spacing w:after="120" w:line="240" w:lineRule="auto"/>
      <w:jc w:val="both"/>
    </w:pPr>
    <w:rPr>
      <w:rFonts w:ascii="Arial Narrow" w:eastAsia="Times New Roman" w:hAnsi="Arial Narrow" w:cstheme="minorHAnsi"/>
      <w:szCs w:val="20"/>
      <w:lang w:eastAsia="fr-FR"/>
    </w:rPr>
  </w:style>
  <w:style w:type="character" w:customStyle="1" w:styleId="ParagraphedelisteCar">
    <w:name w:val="Paragraphe de liste Car"/>
    <w:aliases w:val="Paragraphe de liste Kaliop Car"/>
    <w:link w:val="Paragraphedeliste"/>
    <w:uiPriority w:val="34"/>
    <w:locked/>
    <w:rsid w:val="00316D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8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36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952DF8-D97C-4197-A05B-B3B87BC4A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764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LAAS-CNRS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alecestr</dc:creator>
  <cp:keywords/>
  <dc:description/>
  <cp:lastModifiedBy>TENART Pauline</cp:lastModifiedBy>
  <cp:revision>51</cp:revision>
  <dcterms:created xsi:type="dcterms:W3CDTF">2024-02-20T13:04:00Z</dcterms:created>
  <dcterms:modified xsi:type="dcterms:W3CDTF">2026-03-05T09:28:00Z</dcterms:modified>
</cp:coreProperties>
</file>